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Source Sans Pro" w:cs="Source Sans Pro" w:eastAsia="Source Sans Pro" w:hAnsi="Source Sans Pro"/>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rPr>
          <w:rFonts w:ascii="Source Sans Pro" w:cs="Source Sans Pro" w:eastAsia="Source Sans Pro" w:hAnsi="Source Sans Pro"/>
          <w:sz w:val="22"/>
          <w:szCs w:val="22"/>
        </w:rPr>
      </w:pPr>
      <w:r w:rsidDel="00000000" w:rsidR="00000000" w:rsidRPr="00000000">
        <w:rPr>
          <w:rtl w:val="0"/>
        </w:rPr>
      </w:r>
    </w:p>
    <w:p w:rsidR="00000000" w:rsidDel="00000000" w:rsidP="00000000" w:rsidRDefault="00000000" w:rsidRPr="00000000" w14:paraId="00000003">
      <w:pPr>
        <w:rPr>
          <w:rFonts w:ascii="Source Sans Pro" w:cs="Source Sans Pro" w:eastAsia="Source Sans Pro" w:hAnsi="Source Sans Pro"/>
          <w:sz w:val="22"/>
          <w:szCs w:val="22"/>
        </w:rPr>
      </w:pPr>
      <w:r w:rsidDel="00000000" w:rsidR="00000000" w:rsidRPr="00000000">
        <w:rPr>
          <w:rtl w:val="0"/>
        </w:rPr>
      </w:r>
    </w:p>
    <w:p w:rsidR="00000000" w:rsidDel="00000000" w:rsidP="00000000" w:rsidRDefault="00000000" w:rsidRPr="00000000" w14:paraId="00000004">
      <w:pPr>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Pr>
        <w:drawing>
          <wp:inline distB="114300" distT="114300" distL="114300" distR="114300">
            <wp:extent cx="1838325" cy="628650"/>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838325" cy="62865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rFonts w:ascii="Source Sans Pro" w:cs="Source Sans Pro" w:eastAsia="Source Sans Pro" w:hAnsi="Source Sans Pro"/>
          <w:sz w:val="22"/>
          <w:szCs w:val="22"/>
        </w:rPr>
      </w:pPr>
      <w:r w:rsidDel="00000000" w:rsidR="00000000" w:rsidRPr="00000000">
        <w:rPr>
          <w:rtl w:val="0"/>
        </w:rPr>
      </w:r>
    </w:p>
    <w:p w:rsidR="00000000" w:rsidDel="00000000" w:rsidP="00000000" w:rsidRDefault="00000000" w:rsidRPr="00000000" w14:paraId="00000006">
      <w:pPr>
        <w:rPr>
          <w:rFonts w:ascii="Source Sans Pro" w:cs="Source Sans Pro" w:eastAsia="Source Sans Pro" w:hAnsi="Source Sans Pro"/>
          <w:sz w:val="22"/>
          <w:szCs w:val="22"/>
        </w:rPr>
      </w:pPr>
      <w:r w:rsidDel="00000000" w:rsidR="00000000" w:rsidRPr="00000000">
        <w:rPr>
          <w:rtl w:val="0"/>
        </w:rPr>
      </w:r>
    </w:p>
    <w:p w:rsidR="00000000" w:rsidDel="00000000" w:rsidP="00000000" w:rsidRDefault="00000000" w:rsidRPr="00000000" w14:paraId="00000007">
      <w:pPr>
        <w:rPr>
          <w:rFonts w:ascii="Source Sans Pro" w:cs="Source Sans Pro" w:eastAsia="Source Sans Pro" w:hAnsi="Source Sans Pro"/>
          <w:sz w:val="22"/>
          <w:szCs w:val="22"/>
        </w:rPr>
      </w:pPr>
      <w:r w:rsidDel="00000000" w:rsidR="00000000" w:rsidRPr="00000000">
        <w:rPr>
          <w:rtl w:val="0"/>
        </w:rPr>
      </w:r>
    </w:p>
    <w:p w:rsidR="00000000" w:rsidDel="00000000" w:rsidP="00000000" w:rsidRDefault="00000000" w:rsidRPr="00000000" w14:paraId="00000008">
      <w:pPr>
        <w:rPr>
          <w:rFonts w:ascii="Source Sans Pro" w:cs="Source Sans Pro" w:eastAsia="Source Sans Pro" w:hAnsi="Source Sans Pro"/>
          <w:sz w:val="48"/>
          <w:szCs w:val="48"/>
        </w:rPr>
      </w:pPr>
      <w:r w:rsidDel="00000000" w:rsidR="00000000" w:rsidRPr="00000000">
        <w:rPr>
          <w:rtl w:val="0"/>
        </w:rPr>
      </w:r>
    </w:p>
    <w:p w:rsidR="00000000" w:rsidDel="00000000" w:rsidP="00000000" w:rsidRDefault="00000000" w:rsidRPr="00000000" w14:paraId="00000009">
      <w:pPr>
        <w:jc w:val="right"/>
        <w:rPr>
          <w:rFonts w:ascii="Source Sans Pro" w:cs="Source Sans Pro" w:eastAsia="Source Sans Pro" w:hAnsi="Source Sans Pro"/>
          <w:sz w:val="48"/>
          <w:szCs w:val="48"/>
        </w:rPr>
      </w:pPr>
      <w:r w:rsidDel="00000000" w:rsidR="00000000" w:rsidRPr="00000000">
        <w:rPr>
          <w:rtl w:val="0"/>
        </w:rPr>
      </w:r>
    </w:p>
    <w:p w:rsidR="00000000" w:rsidDel="00000000" w:rsidP="00000000" w:rsidRDefault="00000000" w:rsidRPr="00000000" w14:paraId="0000000A">
      <w:pPr>
        <w:jc w:val="right"/>
        <w:rPr>
          <w:rFonts w:ascii="Source Sans Pro" w:cs="Source Sans Pro" w:eastAsia="Source Sans Pro" w:hAnsi="Source Sans Pro"/>
          <w:sz w:val="48"/>
          <w:szCs w:val="48"/>
        </w:rPr>
      </w:pPr>
      <w:r w:rsidDel="00000000" w:rsidR="00000000" w:rsidRPr="00000000">
        <w:rPr>
          <w:rFonts w:ascii="Source Sans Pro" w:cs="Source Sans Pro" w:eastAsia="Source Sans Pro" w:hAnsi="Source Sans Pro"/>
          <w:sz w:val="48"/>
          <w:szCs w:val="48"/>
          <w:highlight w:val="yellow"/>
          <w:rtl w:val="0"/>
        </w:rPr>
        <w:t xml:space="preserve">Template </w:t>
      </w:r>
      <w:r w:rsidDel="00000000" w:rsidR="00000000" w:rsidRPr="00000000">
        <w:rPr>
          <w:rFonts w:ascii="Source Sans Pro" w:cs="Source Sans Pro" w:eastAsia="Source Sans Pro" w:hAnsi="Source Sans Pro"/>
          <w:sz w:val="48"/>
          <w:szCs w:val="48"/>
          <w:rtl w:val="0"/>
        </w:rPr>
        <w:t xml:space="preserve">Standard Operating Procedure:</w:t>
      </w:r>
    </w:p>
    <w:p w:rsidR="00000000" w:rsidDel="00000000" w:rsidP="00000000" w:rsidRDefault="00000000" w:rsidRPr="00000000" w14:paraId="0000000B">
      <w:pPr>
        <w:jc w:val="right"/>
        <w:rPr>
          <w:rFonts w:ascii="Source Sans Pro" w:cs="Source Sans Pro" w:eastAsia="Source Sans Pro" w:hAnsi="Source Sans Pro"/>
          <w:sz w:val="48"/>
          <w:szCs w:val="48"/>
        </w:rPr>
      </w:pPr>
      <w:r w:rsidDel="00000000" w:rsidR="00000000" w:rsidRPr="00000000">
        <w:rPr>
          <w:rFonts w:ascii="Source Sans Pro" w:cs="Source Sans Pro" w:eastAsia="Source Sans Pro" w:hAnsi="Source Sans Pro"/>
          <w:sz w:val="48"/>
          <w:szCs w:val="48"/>
          <w:rtl w:val="0"/>
        </w:rPr>
        <w:t xml:space="preserve">Use of Florence for Electronic Records and Electronic Signatures</w:t>
      </w:r>
    </w:p>
    <w:p w:rsidR="00000000" w:rsidDel="00000000" w:rsidP="00000000" w:rsidRDefault="00000000" w:rsidRPr="00000000" w14:paraId="0000000C">
      <w:pPr>
        <w:jc w:val="right"/>
        <w:rPr>
          <w:rFonts w:ascii="Source Sans Pro" w:cs="Source Sans Pro" w:eastAsia="Source Sans Pro" w:hAnsi="Source Sans Pro"/>
          <w:sz w:val="48"/>
          <w:szCs w:val="48"/>
          <w:vertAlign w:val="superscript"/>
        </w:rPr>
      </w:pPr>
      <w:r w:rsidDel="00000000" w:rsidR="00000000" w:rsidRPr="00000000">
        <w:rPr>
          <w:rtl w:val="0"/>
        </w:rPr>
      </w:r>
    </w:p>
    <w:p w:rsidR="00000000" w:rsidDel="00000000" w:rsidP="00000000" w:rsidRDefault="00000000" w:rsidRPr="00000000" w14:paraId="0000000D">
      <w:pPr>
        <w:jc w:val="right"/>
        <w:rPr>
          <w:rFonts w:ascii="Source Sans Pro" w:cs="Source Sans Pro" w:eastAsia="Source Sans Pro" w:hAnsi="Source Sans Pro"/>
          <w:sz w:val="28"/>
          <w:szCs w:val="28"/>
        </w:rPr>
        <w:sectPr>
          <w:headerReference r:id="rId10" w:type="default"/>
          <w:footerReference r:id="rId11" w:type="default"/>
          <w:footerReference r:id="rId12" w:type="first"/>
          <w:footerReference r:id="rId13" w:type="even"/>
          <w:pgSz w:h="15840" w:w="12240" w:orient="portrait"/>
          <w:pgMar w:bottom="1440" w:top="1440" w:left="1440" w:right="1440" w:header="720" w:footer="720"/>
          <w:pgNumType w:start="1"/>
          <w:titlePg w:val="1"/>
        </w:sectPr>
      </w:pPr>
      <w:r w:rsidDel="00000000" w:rsidR="00000000" w:rsidRPr="00000000">
        <w:rPr>
          <w:rFonts w:ascii="Source Sans Pro" w:cs="Source Sans Pro" w:eastAsia="Source Sans Pro" w:hAnsi="Source Sans Pro"/>
          <w:sz w:val="28"/>
          <w:szCs w:val="28"/>
          <w:highlight w:val="yellow"/>
          <w:rtl w:val="0"/>
        </w:rPr>
        <w:t xml:space="preserve">Florence Template V6.0 11MAR2024</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300" w:line="240" w:lineRule="auto"/>
        <w:ind w:left="0" w:right="0" w:firstLine="0"/>
        <w:jc w:val="left"/>
        <w:rPr>
          <w:rFonts w:ascii="Source Sans Pro" w:cs="Source Sans Pro" w:eastAsia="Source Sans Pro" w:hAnsi="Source Sans Pro"/>
          <w:i w:val="0"/>
          <w:smallCaps w:val="1"/>
          <w:strike w:val="0"/>
          <w:sz w:val="32"/>
          <w:szCs w:val="32"/>
          <w:u w:val="none"/>
          <w:shd w:fill="auto" w:val="clear"/>
          <w:vertAlign w:val="baseline"/>
        </w:rPr>
      </w:pPr>
      <w:r w:rsidDel="00000000" w:rsidR="00000000" w:rsidRPr="00000000">
        <w:rPr>
          <w:rFonts w:ascii="Source Sans Pro" w:cs="Source Sans Pro" w:eastAsia="Source Sans Pro" w:hAnsi="Source Sans Pro"/>
          <w:i w:val="0"/>
          <w:smallCaps w:val="1"/>
          <w:strike w:val="0"/>
          <w:sz w:val="32"/>
          <w:szCs w:val="32"/>
          <w:u w:val="none"/>
          <w:shd w:fill="auto" w:val="clear"/>
          <w:vertAlign w:val="baseline"/>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F">
          <w:pPr>
            <w:tabs>
              <w:tab w:val="right" w:leader="none" w:pos="9360"/>
            </w:tabs>
            <w:spacing w:before="80" w:line="240" w:lineRule="auto"/>
            <w:ind w:left="0" w:firstLine="0"/>
            <w:rPr>
              <w:rFonts w:ascii="Source Sans Pro" w:cs="Source Sans Pro" w:eastAsia="Source Sans Pro" w:hAnsi="Source Sans Pro"/>
              <w:i w:val="0"/>
              <w:smallCaps w:val="0"/>
              <w:strike w:val="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Purpose</w:t>
            </w:r>
          </w:hyperlink>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ab/>
          </w:r>
          <w:r w:rsidDel="00000000" w:rsidR="00000000" w:rsidRPr="00000000">
            <w:fldChar w:fldCharType="begin"/>
            <w:instrText xml:space="preserve"> PAGEREF _heading=h.gjdgxs \h </w:instrText>
            <w:fldChar w:fldCharType="separate"/>
          </w: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leader="none" w:pos="9360"/>
            </w:tabs>
            <w:spacing w:before="200" w:line="240" w:lineRule="auto"/>
            <w:ind w:left="0" w:firstLine="0"/>
            <w:rPr>
              <w:rFonts w:ascii="Source Sans Pro" w:cs="Source Sans Pro" w:eastAsia="Source Sans Pro" w:hAnsi="Source Sans Pro"/>
              <w:i w:val="1"/>
              <w:smallCaps w:val="0"/>
              <w:strike w:val="0"/>
              <w:sz w:val="24"/>
              <w:szCs w:val="24"/>
              <w:u w:val="none"/>
              <w:shd w:fill="auto" w:val="clear"/>
              <w:vertAlign w:val="baseline"/>
            </w:rPr>
          </w:pPr>
          <w:hyperlink w:anchor="_heading=h.30j0zll">
            <w:r w:rsidDel="00000000" w:rsidR="00000000" w:rsidRPr="00000000">
              <w:rPr>
                <w:rFonts w:ascii="Source Sans Pro" w:cs="Source Sans Pro" w:eastAsia="Source Sans Pro" w:hAnsi="Source Sans Pro"/>
                <w:i w:val="1"/>
                <w:smallCaps w:val="0"/>
                <w:strike w:val="0"/>
                <w:sz w:val="24"/>
                <w:szCs w:val="24"/>
                <w:u w:val="none"/>
                <w:shd w:fill="auto" w:val="clear"/>
                <w:vertAlign w:val="baseline"/>
                <w:rtl w:val="0"/>
              </w:rPr>
              <w:t xml:space="preserve">Scope</w:t>
            </w:r>
          </w:hyperlink>
          <w:r w:rsidDel="00000000" w:rsidR="00000000" w:rsidRPr="00000000">
            <w:rPr>
              <w:rFonts w:ascii="Source Sans Pro" w:cs="Source Sans Pro" w:eastAsia="Source Sans Pro" w:hAnsi="Source Sans Pro"/>
              <w:i w:val="1"/>
              <w:smallCaps w:val="0"/>
              <w:strike w:val="0"/>
              <w:sz w:val="24"/>
              <w:szCs w:val="24"/>
              <w:u w:val="none"/>
              <w:shd w:fill="auto" w:val="clear"/>
              <w:vertAlign w:val="baseline"/>
              <w:rtl w:val="0"/>
            </w:rPr>
            <w:tab/>
          </w:r>
          <w:r w:rsidDel="00000000" w:rsidR="00000000" w:rsidRPr="00000000">
            <w:fldChar w:fldCharType="begin"/>
            <w:instrText xml:space="preserve"> PAGEREF _heading=h.30j0zll \h </w:instrText>
            <w:fldChar w:fldCharType="separate"/>
          </w:r>
          <w:r w:rsidDel="00000000" w:rsidR="00000000" w:rsidRPr="00000000">
            <w:rPr>
              <w:rFonts w:ascii="Source Sans Pro" w:cs="Source Sans Pro" w:eastAsia="Source Sans Pro" w:hAnsi="Source Sans Pro"/>
              <w:i w:val="1"/>
              <w:smallCaps w:val="0"/>
              <w:strike w:val="0"/>
              <w:sz w:val="24"/>
              <w:szCs w:val="24"/>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leader="none" w:pos="9360"/>
            </w:tabs>
            <w:spacing w:before="200" w:line="240" w:lineRule="auto"/>
            <w:ind w:left="0" w:firstLine="0"/>
            <w:rPr>
              <w:rFonts w:ascii="Source Sans Pro" w:cs="Source Sans Pro" w:eastAsia="Source Sans Pro" w:hAnsi="Source Sans Pro"/>
              <w:i w:val="1"/>
              <w:smallCaps w:val="0"/>
              <w:strike w:val="0"/>
              <w:sz w:val="24"/>
              <w:szCs w:val="24"/>
              <w:u w:val="none"/>
              <w:shd w:fill="auto" w:val="clear"/>
              <w:vertAlign w:val="baseline"/>
            </w:rPr>
          </w:pPr>
          <w:hyperlink w:anchor="_heading=h.1fob9te">
            <w:r w:rsidDel="00000000" w:rsidR="00000000" w:rsidRPr="00000000">
              <w:rPr>
                <w:rFonts w:ascii="Source Sans Pro" w:cs="Source Sans Pro" w:eastAsia="Source Sans Pro" w:hAnsi="Source Sans Pro"/>
                <w:i w:val="1"/>
                <w:smallCaps w:val="0"/>
                <w:strike w:val="0"/>
                <w:sz w:val="24"/>
                <w:szCs w:val="24"/>
                <w:u w:val="none"/>
                <w:shd w:fill="auto" w:val="clear"/>
                <w:vertAlign w:val="baseline"/>
                <w:rtl w:val="0"/>
              </w:rPr>
              <w:t xml:space="preserve">Responsibilities</w:t>
            </w:r>
          </w:hyperlink>
          <w:r w:rsidDel="00000000" w:rsidR="00000000" w:rsidRPr="00000000">
            <w:rPr>
              <w:rFonts w:ascii="Source Sans Pro" w:cs="Source Sans Pro" w:eastAsia="Source Sans Pro" w:hAnsi="Source Sans Pro"/>
              <w:i w:val="1"/>
              <w:smallCaps w:val="0"/>
              <w:strike w:val="0"/>
              <w:sz w:val="24"/>
              <w:szCs w:val="24"/>
              <w:u w:val="none"/>
              <w:shd w:fill="auto" w:val="clear"/>
              <w:vertAlign w:val="baseline"/>
              <w:rtl w:val="0"/>
            </w:rPr>
            <w:tab/>
          </w:r>
          <w:r w:rsidDel="00000000" w:rsidR="00000000" w:rsidRPr="00000000">
            <w:fldChar w:fldCharType="begin"/>
            <w:instrText xml:space="preserve"> PAGEREF _heading=h.1fob9te \h </w:instrText>
            <w:fldChar w:fldCharType="separate"/>
          </w:r>
          <w:r w:rsidDel="00000000" w:rsidR="00000000" w:rsidRPr="00000000">
            <w:rPr>
              <w:rFonts w:ascii="Source Sans Pro" w:cs="Source Sans Pro" w:eastAsia="Source Sans Pro" w:hAnsi="Source Sans Pro"/>
              <w:i w:val="1"/>
              <w:smallCaps w:val="0"/>
              <w:strike w:val="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leader="none" w:pos="9360"/>
            </w:tabs>
            <w:spacing w:before="200" w:line="240" w:lineRule="auto"/>
            <w:ind w:left="0" w:firstLine="0"/>
            <w:rPr>
              <w:rFonts w:ascii="Source Sans Pro" w:cs="Source Sans Pro" w:eastAsia="Source Sans Pro" w:hAnsi="Source Sans Pro"/>
              <w:i w:val="1"/>
              <w:smallCaps w:val="0"/>
              <w:strike w:val="0"/>
              <w:sz w:val="24"/>
              <w:szCs w:val="24"/>
              <w:u w:val="none"/>
              <w:shd w:fill="auto" w:val="clear"/>
              <w:vertAlign w:val="baseline"/>
            </w:rPr>
          </w:pPr>
          <w:hyperlink w:anchor="_heading=h.3znysh7">
            <w:r w:rsidDel="00000000" w:rsidR="00000000" w:rsidRPr="00000000">
              <w:rPr>
                <w:rFonts w:ascii="Source Sans Pro" w:cs="Source Sans Pro" w:eastAsia="Source Sans Pro" w:hAnsi="Source Sans Pro"/>
                <w:i w:val="1"/>
                <w:smallCaps w:val="0"/>
                <w:strike w:val="0"/>
                <w:sz w:val="24"/>
                <w:szCs w:val="24"/>
                <w:u w:val="none"/>
                <w:shd w:fill="auto" w:val="clear"/>
                <w:vertAlign w:val="baseline"/>
                <w:rtl w:val="0"/>
              </w:rPr>
              <w:t xml:space="preserve">Site Personnel Training</w:t>
            </w:r>
          </w:hyperlink>
          <w:r w:rsidDel="00000000" w:rsidR="00000000" w:rsidRPr="00000000">
            <w:rPr>
              <w:rFonts w:ascii="Source Sans Pro" w:cs="Source Sans Pro" w:eastAsia="Source Sans Pro" w:hAnsi="Source Sans Pro"/>
              <w:i w:val="1"/>
              <w:smallCaps w:val="0"/>
              <w:strike w:val="0"/>
              <w:sz w:val="24"/>
              <w:szCs w:val="24"/>
              <w:u w:val="none"/>
              <w:shd w:fill="auto" w:val="clear"/>
              <w:vertAlign w:val="baseline"/>
              <w:rtl w:val="0"/>
            </w:rPr>
            <w:tab/>
          </w:r>
          <w:r w:rsidDel="00000000" w:rsidR="00000000" w:rsidRPr="00000000">
            <w:fldChar w:fldCharType="begin"/>
            <w:instrText xml:space="preserve"> PAGEREF _heading=h.3znysh7 \h </w:instrText>
            <w:fldChar w:fldCharType="separate"/>
          </w:r>
          <w:r w:rsidDel="00000000" w:rsidR="00000000" w:rsidRPr="00000000">
            <w:rPr>
              <w:rFonts w:ascii="Source Sans Pro" w:cs="Source Sans Pro" w:eastAsia="Source Sans Pro" w:hAnsi="Source Sans Pro"/>
              <w:i w:val="1"/>
              <w:smallCaps w:val="0"/>
              <w:strike w:val="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leader="none" w:pos="9360"/>
            </w:tabs>
            <w:spacing w:before="200" w:line="240" w:lineRule="auto"/>
            <w:ind w:left="0" w:firstLine="0"/>
            <w:rPr>
              <w:rFonts w:ascii="Source Sans Pro" w:cs="Source Sans Pro" w:eastAsia="Source Sans Pro" w:hAnsi="Source Sans Pro"/>
              <w:i w:val="1"/>
              <w:smallCaps w:val="0"/>
              <w:strike w:val="0"/>
              <w:sz w:val="24"/>
              <w:szCs w:val="24"/>
              <w:u w:val="none"/>
              <w:shd w:fill="auto" w:val="clear"/>
              <w:vertAlign w:val="baseline"/>
            </w:rPr>
          </w:pPr>
          <w:hyperlink w:anchor="_heading=h.tyjcwt">
            <w:r w:rsidDel="00000000" w:rsidR="00000000" w:rsidRPr="00000000">
              <w:rPr>
                <w:rFonts w:ascii="Source Sans Pro" w:cs="Source Sans Pro" w:eastAsia="Source Sans Pro" w:hAnsi="Source Sans Pro"/>
                <w:i w:val="1"/>
                <w:smallCaps w:val="0"/>
                <w:strike w:val="0"/>
                <w:sz w:val="24"/>
                <w:szCs w:val="24"/>
                <w:u w:val="none"/>
                <w:shd w:fill="auto" w:val="clear"/>
                <w:vertAlign w:val="baseline"/>
                <w:rtl w:val="0"/>
              </w:rPr>
              <w:t xml:space="preserve">Policies &amp; Procedures –Electronic Document Management</w:t>
            </w:r>
          </w:hyperlink>
          <w:r w:rsidDel="00000000" w:rsidR="00000000" w:rsidRPr="00000000">
            <w:rPr>
              <w:rFonts w:ascii="Source Sans Pro" w:cs="Source Sans Pro" w:eastAsia="Source Sans Pro" w:hAnsi="Source Sans Pro"/>
              <w:i w:val="1"/>
              <w:smallCaps w:val="0"/>
              <w:strike w:val="0"/>
              <w:sz w:val="24"/>
              <w:szCs w:val="24"/>
              <w:u w:val="none"/>
              <w:shd w:fill="auto" w:val="clear"/>
              <w:vertAlign w:val="baseline"/>
              <w:rtl w:val="0"/>
            </w:rPr>
            <w:tab/>
          </w:r>
          <w:r w:rsidDel="00000000" w:rsidR="00000000" w:rsidRPr="00000000">
            <w:fldChar w:fldCharType="begin"/>
            <w:instrText xml:space="preserve"> PAGEREF _heading=h.tyjcwt \h </w:instrText>
            <w:fldChar w:fldCharType="separate"/>
          </w:r>
          <w:r w:rsidDel="00000000" w:rsidR="00000000" w:rsidRPr="00000000">
            <w:rPr>
              <w:rFonts w:ascii="Source Sans Pro" w:cs="Source Sans Pro" w:eastAsia="Source Sans Pro" w:hAnsi="Source Sans Pro"/>
              <w:i w:val="1"/>
              <w:smallCaps w:val="0"/>
              <w:strike w:val="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leader="none" w:pos="9360"/>
            </w:tabs>
            <w:spacing w:before="200" w:line="240" w:lineRule="auto"/>
            <w:ind w:left="0" w:firstLine="0"/>
            <w:rPr>
              <w:rFonts w:ascii="Source Sans Pro" w:cs="Source Sans Pro" w:eastAsia="Source Sans Pro" w:hAnsi="Source Sans Pro"/>
              <w:i w:val="1"/>
              <w:smallCaps w:val="0"/>
              <w:strike w:val="0"/>
              <w:sz w:val="24"/>
              <w:szCs w:val="24"/>
              <w:u w:val="none"/>
              <w:shd w:fill="auto" w:val="clear"/>
              <w:vertAlign w:val="baseline"/>
            </w:rPr>
          </w:pPr>
          <w:hyperlink w:anchor="_heading=h.3dy6vkm">
            <w:r w:rsidDel="00000000" w:rsidR="00000000" w:rsidRPr="00000000">
              <w:rPr>
                <w:rFonts w:ascii="Source Sans Pro" w:cs="Source Sans Pro" w:eastAsia="Source Sans Pro" w:hAnsi="Source Sans Pro"/>
                <w:i w:val="1"/>
                <w:smallCaps w:val="0"/>
                <w:strike w:val="0"/>
                <w:sz w:val="24"/>
                <w:szCs w:val="24"/>
                <w:u w:val="none"/>
                <w:shd w:fill="auto" w:val="clear"/>
                <w:vertAlign w:val="baseline"/>
                <w:rtl w:val="0"/>
              </w:rPr>
              <w:t xml:space="preserve">Policies &amp; Procedures – Electronic Signatures</w:t>
            </w:r>
          </w:hyperlink>
          <w:r w:rsidDel="00000000" w:rsidR="00000000" w:rsidRPr="00000000">
            <w:rPr>
              <w:rFonts w:ascii="Source Sans Pro" w:cs="Source Sans Pro" w:eastAsia="Source Sans Pro" w:hAnsi="Source Sans Pro"/>
              <w:i w:val="1"/>
              <w:smallCaps w:val="0"/>
              <w:strike w:val="0"/>
              <w:sz w:val="24"/>
              <w:szCs w:val="24"/>
              <w:u w:val="none"/>
              <w:shd w:fill="auto" w:val="clear"/>
              <w:vertAlign w:val="baseline"/>
              <w:rtl w:val="0"/>
            </w:rPr>
            <w:tab/>
          </w:r>
          <w:r w:rsidDel="00000000" w:rsidR="00000000" w:rsidRPr="00000000">
            <w:fldChar w:fldCharType="begin"/>
            <w:instrText xml:space="preserve"> PAGEREF _heading=h.3dy6vkm \h </w:instrText>
            <w:fldChar w:fldCharType="separate"/>
          </w:r>
          <w:r w:rsidDel="00000000" w:rsidR="00000000" w:rsidRPr="00000000">
            <w:rPr>
              <w:rFonts w:ascii="Source Sans Pro" w:cs="Source Sans Pro" w:eastAsia="Source Sans Pro" w:hAnsi="Source Sans Pro"/>
              <w:i w:val="1"/>
              <w:smallCaps w:val="0"/>
              <w:strike w:val="0"/>
              <w:sz w:val="24"/>
              <w:szCs w:val="24"/>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leader="none" w:pos="9360"/>
            </w:tabs>
            <w:spacing w:before="200" w:line="240" w:lineRule="auto"/>
            <w:ind w:left="0" w:firstLine="0"/>
            <w:rPr>
              <w:rFonts w:ascii="Source Sans Pro" w:cs="Source Sans Pro" w:eastAsia="Source Sans Pro" w:hAnsi="Source Sans Pro"/>
              <w:i w:val="1"/>
              <w:smallCaps w:val="0"/>
              <w:strike w:val="0"/>
              <w:sz w:val="24"/>
              <w:szCs w:val="24"/>
              <w:u w:val="none"/>
              <w:shd w:fill="auto" w:val="clear"/>
              <w:vertAlign w:val="baseline"/>
            </w:rPr>
          </w:pPr>
          <w:hyperlink w:anchor="_heading=h.1t3h5sf">
            <w:r w:rsidDel="00000000" w:rsidR="00000000" w:rsidRPr="00000000">
              <w:rPr>
                <w:rFonts w:ascii="Source Sans Pro" w:cs="Source Sans Pro" w:eastAsia="Source Sans Pro" w:hAnsi="Source Sans Pro"/>
                <w:i w:val="1"/>
                <w:smallCaps w:val="0"/>
                <w:strike w:val="0"/>
                <w:sz w:val="24"/>
                <w:szCs w:val="24"/>
                <w:u w:val="none"/>
                <w:shd w:fill="auto" w:val="clear"/>
                <w:vertAlign w:val="baseline"/>
                <w:rtl w:val="0"/>
              </w:rPr>
              <w:t xml:space="preserve">Policies &amp; Procedures – Signature Logs</w:t>
            </w:r>
          </w:hyperlink>
          <w:r w:rsidDel="00000000" w:rsidR="00000000" w:rsidRPr="00000000">
            <w:rPr>
              <w:rFonts w:ascii="Source Sans Pro" w:cs="Source Sans Pro" w:eastAsia="Source Sans Pro" w:hAnsi="Source Sans Pro"/>
              <w:i w:val="1"/>
              <w:smallCaps w:val="0"/>
              <w:strike w:val="0"/>
              <w:sz w:val="24"/>
              <w:szCs w:val="24"/>
              <w:u w:val="none"/>
              <w:shd w:fill="auto" w:val="clear"/>
              <w:vertAlign w:val="baseline"/>
              <w:rtl w:val="0"/>
            </w:rPr>
            <w:tab/>
          </w:r>
          <w:r w:rsidDel="00000000" w:rsidR="00000000" w:rsidRPr="00000000">
            <w:fldChar w:fldCharType="begin"/>
            <w:instrText xml:space="preserve"> PAGEREF _heading=h.1t3h5sf \h </w:instrText>
            <w:fldChar w:fldCharType="separate"/>
          </w:r>
          <w:r w:rsidDel="00000000" w:rsidR="00000000" w:rsidRPr="00000000">
            <w:rPr>
              <w:rFonts w:ascii="Source Sans Pro" w:cs="Source Sans Pro" w:eastAsia="Source Sans Pro" w:hAnsi="Source Sans Pro"/>
              <w:i w:val="1"/>
              <w:smallCaps w:val="0"/>
              <w:strike w:val="0"/>
              <w:sz w:val="24"/>
              <w:szCs w:val="24"/>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leader="none" w:pos="9360"/>
            </w:tabs>
            <w:spacing w:after="80" w:before="200" w:line="240" w:lineRule="auto"/>
            <w:ind w:left="0" w:firstLine="0"/>
            <w:rPr>
              <w:rFonts w:ascii="Source Sans Pro" w:cs="Source Sans Pro" w:eastAsia="Source Sans Pro" w:hAnsi="Source Sans Pro"/>
              <w:i w:val="1"/>
              <w:smallCaps w:val="0"/>
              <w:strike w:val="0"/>
              <w:sz w:val="24"/>
              <w:szCs w:val="24"/>
              <w:u w:val="none"/>
              <w:shd w:fill="auto" w:val="clear"/>
              <w:vertAlign w:val="baseline"/>
            </w:rPr>
          </w:pPr>
          <w:hyperlink w:anchor="_heading=h.4d34og8">
            <w:r w:rsidDel="00000000" w:rsidR="00000000" w:rsidRPr="00000000">
              <w:rPr>
                <w:rFonts w:ascii="Source Sans Pro" w:cs="Source Sans Pro" w:eastAsia="Source Sans Pro" w:hAnsi="Source Sans Pro"/>
                <w:i w:val="1"/>
                <w:smallCaps w:val="0"/>
                <w:strike w:val="0"/>
                <w:sz w:val="24"/>
                <w:szCs w:val="24"/>
                <w:u w:val="none"/>
                <w:shd w:fill="auto" w:val="clear"/>
                <w:vertAlign w:val="baseline"/>
                <w:rtl w:val="0"/>
              </w:rPr>
              <w:t xml:space="preserve">References</w:t>
            </w:r>
          </w:hyperlink>
          <w:r w:rsidDel="00000000" w:rsidR="00000000" w:rsidRPr="00000000">
            <w:rPr>
              <w:rFonts w:ascii="Source Sans Pro" w:cs="Source Sans Pro" w:eastAsia="Source Sans Pro" w:hAnsi="Source Sans Pro"/>
              <w:i w:val="1"/>
              <w:smallCaps w:val="0"/>
              <w:strike w:val="0"/>
              <w:sz w:val="24"/>
              <w:szCs w:val="24"/>
              <w:u w:val="none"/>
              <w:shd w:fill="auto" w:val="clear"/>
              <w:vertAlign w:val="baseline"/>
              <w:rtl w:val="0"/>
            </w:rPr>
            <w:tab/>
          </w:r>
          <w:r w:rsidDel="00000000" w:rsidR="00000000" w:rsidRPr="00000000">
            <w:fldChar w:fldCharType="begin"/>
            <w:instrText xml:space="preserve"> PAGEREF _heading=h.4d34og8 \h </w:instrText>
            <w:fldChar w:fldCharType="separate"/>
          </w:r>
          <w:r w:rsidDel="00000000" w:rsidR="00000000" w:rsidRPr="00000000">
            <w:rPr>
              <w:rFonts w:ascii="Source Sans Pro" w:cs="Source Sans Pro" w:eastAsia="Source Sans Pro" w:hAnsi="Source Sans Pro"/>
              <w:i w:val="1"/>
              <w:smallCaps w:val="0"/>
              <w:strike w:val="0"/>
              <w:sz w:val="24"/>
              <w:szCs w:val="24"/>
              <w:u w:val="none"/>
              <w:shd w:fill="auto" w:val="clear"/>
              <w:vertAlign w:val="baseline"/>
              <w:rtl w:val="0"/>
            </w:rPr>
            <w:t xml:space="preserve">8</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7">
      <w:pPr>
        <w:rPr>
          <w:rFonts w:ascii="Source Sans Pro" w:cs="Source Sans Pro" w:eastAsia="Source Sans Pro" w:hAnsi="Source Sans Pro"/>
          <w:smallCaps w:val="1"/>
          <w:sz w:val="32"/>
          <w:szCs w:val="32"/>
        </w:rPr>
      </w:pPr>
      <w:r w:rsidDel="00000000" w:rsidR="00000000" w:rsidRPr="00000000">
        <w:rPr>
          <w:rtl w:val="0"/>
        </w:rPr>
      </w:r>
    </w:p>
    <w:p w:rsidR="00000000" w:rsidDel="00000000" w:rsidP="00000000" w:rsidRDefault="00000000" w:rsidRPr="00000000" w14:paraId="00000018">
      <w:pPr>
        <w:rPr>
          <w:rFonts w:ascii="Source Sans Pro" w:cs="Source Sans Pro" w:eastAsia="Source Sans Pro" w:hAnsi="Source Sans Pro"/>
          <w:smallCaps w:val="1"/>
          <w:sz w:val="32"/>
          <w:szCs w:val="32"/>
        </w:rPr>
        <w:sectPr>
          <w:footerReference r:id="rId14" w:type="default"/>
          <w:footerReference r:id="rId15" w:type="first"/>
          <w:type w:val="nextPage"/>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19">
      <w:pPr>
        <w:pStyle w:val="Heading1"/>
        <w:numPr>
          <w:ilvl w:val="0"/>
          <w:numId w:val="1"/>
        </w:numPr>
        <w:spacing w:after="0" w:before="0" w:lineRule="auto"/>
        <w:ind w:left="360" w:hanging="360"/>
        <w:rPr>
          <w:rFonts w:ascii="Source Sans Pro" w:cs="Source Sans Pro" w:eastAsia="Source Sans Pro" w:hAnsi="Source Sans Pro"/>
          <w:smallCaps w:val="0"/>
          <w:sz w:val="22"/>
          <w:szCs w:val="22"/>
        </w:rPr>
      </w:pPr>
      <w:bookmarkStart w:colFirst="0" w:colLast="0" w:name="_heading=h.gjdgxs" w:id="0"/>
      <w:bookmarkEnd w:id="0"/>
      <w:r w:rsidDel="00000000" w:rsidR="00000000" w:rsidRPr="00000000">
        <w:rPr>
          <w:rFonts w:ascii="Source Sans Pro" w:cs="Source Sans Pro" w:eastAsia="Source Sans Pro" w:hAnsi="Source Sans Pro"/>
          <w:smallCaps w:val="0"/>
          <w:sz w:val="22"/>
          <w:szCs w:val="22"/>
          <w:rtl w:val="0"/>
        </w:rPr>
        <w:t xml:space="preserve">Purpose</w:t>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92" w:right="0" w:hanging="432"/>
        <w:jc w:val="left"/>
        <w:rPr>
          <w:rFonts w:ascii="Source Sans Pro" w:cs="Source Sans Pro" w:eastAsia="Source Sans Pro" w:hAnsi="Source Sans Pro"/>
          <w:smallCaps w:val="0"/>
          <w:shd w:fill="auto" w:val="clear"/>
          <w:vertAlign w:val="baseline"/>
        </w:rPr>
      </w:pP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Federal regulations require documentation of all study-related activities. Investigators are responsible for maintaining study documents in accordance with applicable federal regulations, International Conference on Harmonization (ICH) Good Clinical Practice (GCP) Guidelines, </w:t>
      </w:r>
      <w:r w:rsidDel="00000000" w:rsidR="00000000" w:rsidRPr="00000000">
        <w:rPr>
          <w:rFonts w:ascii="Source Sans Pro" w:cs="Source Sans Pro" w:eastAsia="Source Sans Pro" w:hAnsi="Source Sans Pro"/>
          <w:i w:val="0"/>
          <w:smallCaps w:val="0"/>
          <w:strike w:val="0"/>
          <w:sz w:val="22"/>
          <w:szCs w:val="22"/>
          <w:highlight w:val="yellow"/>
          <w:u w:val="none"/>
          <w:vertAlign w:val="baseline"/>
          <w:rtl w:val="0"/>
        </w:rPr>
        <w:t xml:space="preserve">customer to specify an</w:t>
      </w:r>
      <w:r w:rsidDel="00000000" w:rsidR="00000000" w:rsidRPr="00000000">
        <w:rPr>
          <w:rFonts w:ascii="Source Sans Pro" w:cs="Source Sans Pro" w:eastAsia="Source Sans Pro" w:hAnsi="Source Sans Pro"/>
          <w:sz w:val="22"/>
          <w:szCs w:val="22"/>
          <w:highlight w:val="yellow"/>
          <w:rtl w:val="0"/>
        </w:rPr>
        <w:t xml:space="preserve">y relevant privacy laws (e.g. </w:t>
      </w:r>
      <w:r w:rsidDel="00000000" w:rsidR="00000000" w:rsidRPr="00000000">
        <w:rPr>
          <w:rFonts w:ascii="Source Sans Pro" w:cs="Source Sans Pro" w:eastAsia="Source Sans Pro" w:hAnsi="Source Sans Pro"/>
          <w:i w:val="0"/>
          <w:smallCaps w:val="0"/>
          <w:strike w:val="0"/>
          <w:sz w:val="22"/>
          <w:szCs w:val="22"/>
          <w:highlight w:val="yellow"/>
          <w:u w:val="none"/>
          <w:vertAlign w:val="baseline"/>
          <w:rtl w:val="0"/>
        </w:rPr>
        <w:t xml:space="preserve">Health Insurance Portability and Accountability Act of 1996 (HIPAA) requirements,  California Consumer Privacy Act (CCPA) or General Data Protection Regulation</w:t>
      </w:r>
      <w:r w:rsidDel="00000000" w:rsidR="00000000" w:rsidRPr="00000000">
        <w:rPr>
          <w:rFonts w:ascii="Source Sans Pro" w:cs="Source Sans Pro" w:eastAsia="Source Sans Pro" w:hAnsi="Source Sans Pro"/>
          <w:sz w:val="22"/>
          <w:szCs w:val="22"/>
          <w:highlight w:val="yellow"/>
          <w:rtl w:val="0"/>
        </w:rPr>
        <w:t xml:space="preserve"> (GDPR))</w:t>
      </w: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 and departmental procedures. </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92" w:right="0" w:hanging="432"/>
        <w:jc w:val="left"/>
        <w:rPr>
          <w:rFonts w:ascii="Source Sans Pro" w:cs="Source Sans Pro" w:eastAsia="Source Sans Pro" w:hAnsi="Source Sans Pro"/>
          <w:smallCaps w:val="0"/>
          <w:shd w:fill="auto" w:val="clear"/>
          <w:vertAlign w:val="baseline"/>
        </w:rPr>
      </w:pP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At all times, study documents must be readily accessible for review and/or inspection by the regulatory agency (i.e., </w:t>
      </w:r>
      <w:r w:rsidDel="00000000" w:rsidR="00000000" w:rsidRPr="00000000">
        <w:rPr>
          <w:rFonts w:ascii="Source Sans Pro" w:cs="Source Sans Pro" w:eastAsia="Source Sans Pro" w:hAnsi="Source Sans Pro"/>
          <w:i w:val="0"/>
          <w:smallCaps w:val="0"/>
          <w:strike w:val="0"/>
          <w:sz w:val="22"/>
          <w:szCs w:val="22"/>
          <w:highlight w:val="yellow"/>
          <w:u w:val="none"/>
          <w:vertAlign w:val="baseline"/>
          <w:rtl w:val="0"/>
        </w:rPr>
        <w:t xml:space="preserve">[Insert: US Food and Drug Administration (FDA) or any other applicable regulatory </w:t>
      </w:r>
      <w:r w:rsidDel="00000000" w:rsidR="00000000" w:rsidRPr="00000000">
        <w:rPr>
          <w:rFonts w:ascii="Source Sans Pro" w:cs="Source Sans Pro" w:eastAsia="Source Sans Pro" w:hAnsi="Source Sans Pro"/>
          <w:sz w:val="22"/>
          <w:szCs w:val="22"/>
          <w:highlight w:val="yellow"/>
          <w:rtl w:val="0"/>
        </w:rPr>
        <w:t xml:space="preserve">agencies you will be submitting to</w:t>
      </w:r>
      <w:r w:rsidDel="00000000" w:rsidR="00000000" w:rsidRPr="00000000">
        <w:rPr>
          <w:rFonts w:ascii="Source Sans Pro" w:cs="Source Sans Pro" w:eastAsia="Source Sans Pro" w:hAnsi="Source Sans Pro"/>
          <w:i w:val="0"/>
          <w:smallCaps w:val="0"/>
          <w:strike w:val="0"/>
          <w:sz w:val="22"/>
          <w:szCs w:val="22"/>
          <w:highlight w:val="yellow"/>
          <w:u w:val="none"/>
          <w:vertAlign w:val="baseline"/>
          <w:rtl w:val="0"/>
        </w:rPr>
        <w:t xml:space="preserve">]),</w:t>
      </w: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 approving Institutional Review Board (IRB), and/or organizational personnel as appropriate. </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92" w:right="0" w:hanging="432"/>
        <w:jc w:val="left"/>
        <w:rPr>
          <w:rFonts w:ascii="Source Sans Pro" w:cs="Source Sans Pro" w:eastAsia="Source Sans Pro" w:hAnsi="Source Sans Pro"/>
          <w:smallCaps w:val="0"/>
          <w:shd w:fill="auto" w:val="clear"/>
          <w:vertAlign w:val="baseline"/>
        </w:rPr>
      </w:pP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This Standard Operating Procedure (SOP) describes the identification and storage of regulatory Essential Documents for clinical research studies and trials in Florence </w:t>
      </w:r>
      <w:r w:rsidDel="00000000" w:rsidR="00000000" w:rsidRPr="00000000">
        <w:rPr>
          <w:rFonts w:ascii="Source Sans Pro" w:cs="Source Sans Pro" w:eastAsia="Source Sans Pro" w:hAnsi="Source Sans Pro"/>
          <w:sz w:val="22"/>
          <w:szCs w:val="22"/>
          <w:highlight w:val="yellow"/>
          <w:rtl w:val="0"/>
        </w:rPr>
        <w:t xml:space="preserve">[</w:t>
      </w:r>
      <w:r w:rsidDel="00000000" w:rsidR="00000000" w:rsidRPr="00000000">
        <w:rPr>
          <w:rFonts w:ascii="Source Sans Pro" w:cs="Source Sans Pro" w:eastAsia="Source Sans Pro" w:hAnsi="Source Sans Pro"/>
          <w:i w:val="0"/>
          <w:smallCaps w:val="0"/>
          <w:strike w:val="0"/>
          <w:sz w:val="22"/>
          <w:szCs w:val="22"/>
          <w:highlight w:val="yellow"/>
          <w:u w:val="none"/>
          <w:vertAlign w:val="baseline"/>
          <w:rtl w:val="0"/>
        </w:rPr>
        <w:t xml:space="preserve">eTMF</w:t>
      </w:r>
      <w:r w:rsidDel="00000000" w:rsidR="00000000" w:rsidRPr="00000000">
        <w:rPr>
          <w:rFonts w:ascii="Source Sans Pro" w:cs="Source Sans Pro" w:eastAsia="Source Sans Pro" w:hAnsi="Source Sans Pro"/>
          <w:sz w:val="22"/>
          <w:szCs w:val="22"/>
          <w:highlight w:val="yellow"/>
          <w:rtl w:val="0"/>
        </w:rPr>
        <w:t xml:space="preserve">/eISF: Customer to Specify]</w:t>
      </w: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  and </w:t>
      </w:r>
      <w:r w:rsidDel="00000000" w:rsidR="00000000" w:rsidRPr="00000000">
        <w:rPr>
          <w:rFonts w:ascii="Source Sans Pro" w:cs="Source Sans Pro" w:eastAsia="Source Sans Pro" w:hAnsi="Source Sans Pro"/>
          <w:sz w:val="22"/>
          <w:szCs w:val="22"/>
          <w:rtl w:val="0"/>
        </w:rPr>
        <w:t xml:space="preserve">establishes</w:t>
      </w: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 the process </w:t>
      </w:r>
      <w:r w:rsidDel="00000000" w:rsidR="00000000" w:rsidRPr="00000000">
        <w:rPr>
          <w:rFonts w:ascii="Source Sans Pro" w:cs="Source Sans Pro" w:eastAsia="Source Sans Pro" w:hAnsi="Source Sans Pro"/>
          <w:sz w:val="22"/>
          <w:szCs w:val="22"/>
          <w:rtl w:val="0"/>
        </w:rPr>
        <w:t xml:space="preserve">by which roles and </w:t>
      </w: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 responsibilities are delegated to applicable personnel</w:t>
      </w:r>
      <w:r w:rsidDel="00000000" w:rsidR="00000000" w:rsidRPr="00000000">
        <w:rPr>
          <w:rFonts w:ascii="Source Sans Pro" w:cs="Source Sans Pro" w:eastAsia="Source Sans Pro" w:hAnsi="Source Sans Pro"/>
          <w:sz w:val="22"/>
          <w:szCs w:val="22"/>
          <w:rtl w:val="0"/>
        </w:rPr>
        <w:t xml:space="preserve">.</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92" w:right="0" w:firstLine="0"/>
        <w:jc w:val="left"/>
        <w:rPr>
          <w:rFonts w:ascii="Source Sans Pro" w:cs="Source Sans Pro" w:eastAsia="Source Sans Pro" w:hAnsi="Source Sans Pro"/>
          <w:sz w:val="22"/>
          <w:szCs w:val="22"/>
        </w:rPr>
      </w:pPr>
      <w:r w:rsidDel="00000000" w:rsidR="00000000" w:rsidRPr="00000000">
        <w:rPr>
          <w:rtl w:val="0"/>
        </w:rPr>
      </w:r>
    </w:p>
    <w:p w:rsidR="00000000" w:rsidDel="00000000" w:rsidP="00000000" w:rsidRDefault="00000000" w:rsidRPr="00000000" w14:paraId="0000001E">
      <w:pPr>
        <w:pStyle w:val="Heading1"/>
        <w:numPr>
          <w:ilvl w:val="0"/>
          <w:numId w:val="1"/>
        </w:numPr>
        <w:spacing w:after="0" w:before="0" w:lineRule="auto"/>
        <w:ind w:left="360" w:hanging="360"/>
        <w:rPr>
          <w:rFonts w:ascii="Source Sans Pro" w:cs="Source Sans Pro" w:eastAsia="Source Sans Pro" w:hAnsi="Source Sans Pro"/>
          <w:smallCaps w:val="0"/>
          <w:sz w:val="22"/>
          <w:szCs w:val="22"/>
        </w:rPr>
      </w:pPr>
      <w:bookmarkStart w:colFirst="0" w:colLast="0" w:name="_heading=h.30j0zll" w:id="1"/>
      <w:bookmarkEnd w:id="1"/>
      <w:r w:rsidDel="00000000" w:rsidR="00000000" w:rsidRPr="00000000">
        <w:rPr>
          <w:rFonts w:ascii="Source Sans Pro" w:cs="Source Sans Pro" w:eastAsia="Source Sans Pro" w:hAnsi="Source Sans Pro"/>
          <w:smallCaps w:val="0"/>
          <w:sz w:val="22"/>
          <w:szCs w:val="22"/>
          <w:rtl w:val="0"/>
        </w:rPr>
        <w:t xml:space="preserve">Scope</w:t>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92" w:right="0" w:hanging="432"/>
        <w:jc w:val="left"/>
        <w:rPr>
          <w:rFonts w:ascii="Source Sans Pro" w:cs="Source Sans Pro" w:eastAsia="Source Sans Pro" w:hAnsi="Source Sans Pro"/>
          <w:smallCaps w:val="0"/>
          <w:shd w:fill="auto" w:val="clear"/>
          <w:vertAlign w:val="baseline"/>
        </w:rPr>
      </w:pP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This SOP applies to all electronic records for the clinical research studies and trials where Florence </w:t>
      </w:r>
      <w:r w:rsidDel="00000000" w:rsidR="00000000" w:rsidRPr="00000000">
        <w:rPr>
          <w:rFonts w:ascii="Source Sans Pro" w:cs="Source Sans Pro" w:eastAsia="Source Sans Pro" w:hAnsi="Source Sans Pro"/>
          <w:sz w:val="22"/>
          <w:szCs w:val="22"/>
          <w:highlight w:val="yellow"/>
          <w:rtl w:val="0"/>
        </w:rPr>
        <w:t xml:space="preserve">[eTMF/eISF: Customer to Specify]</w:t>
      </w: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 is utilized by </w:t>
      </w:r>
      <w:r w:rsidDel="00000000" w:rsidR="00000000" w:rsidRPr="00000000">
        <w:rPr>
          <w:rFonts w:ascii="Source Sans Pro" w:cs="Source Sans Pro" w:eastAsia="Source Sans Pro" w:hAnsi="Source Sans Pro"/>
          <w:sz w:val="22"/>
          <w:szCs w:val="22"/>
          <w:highlight w:val="yellow"/>
          <w:rtl w:val="0"/>
        </w:rPr>
        <w:t xml:space="preserve">[customer to specify </w:t>
      </w:r>
      <w:r w:rsidDel="00000000" w:rsidR="00000000" w:rsidRPr="00000000">
        <w:rPr>
          <w:rFonts w:ascii="Source Sans Pro" w:cs="Source Sans Pro" w:eastAsia="Source Sans Pro" w:hAnsi="Source Sans Pro"/>
          <w:i w:val="0"/>
          <w:smallCaps w:val="0"/>
          <w:strike w:val="0"/>
          <w:sz w:val="22"/>
          <w:szCs w:val="22"/>
          <w:highlight w:val="yellow"/>
          <w:u w:val="none"/>
          <w:vertAlign w:val="baseline"/>
          <w:rtl w:val="0"/>
        </w:rPr>
        <w:t xml:space="preserve"> organization</w:t>
      </w:r>
      <w:r w:rsidDel="00000000" w:rsidR="00000000" w:rsidRPr="00000000">
        <w:rPr>
          <w:rFonts w:ascii="Source Sans Pro" w:cs="Source Sans Pro" w:eastAsia="Source Sans Pro" w:hAnsi="Source Sans Pro"/>
          <w:sz w:val="22"/>
          <w:szCs w:val="22"/>
          <w:rtl w:val="0"/>
        </w:rPr>
        <w:t xml:space="preserve">]</w:t>
      </w: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92" w:right="0" w:hanging="432"/>
        <w:jc w:val="left"/>
        <w:rPr>
          <w:rFonts w:ascii="Source Sans Pro" w:cs="Source Sans Pro" w:eastAsia="Source Sans Pro" w:hAnsi="Source Sans Pro"/>
          <w:smallCaps w:val="0"/>
          <w:shd w:fill="auto" w:val="clear"/>
          <w:vertAlign w:val="baseline"/>
        </w:rPr>
      </w:pP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This SOP applies to personnel engaged in the collection, creation, </w:t>
      </w:r>
      <w:r w:rsidDel="00000000" w:rsidR="00000000" w:rsidRPr="00000000">
        <w:rPr>
          <w:rFonts w:ascii="Source Sans Pro" w:cs="Source Sans Pro" w:eastAsia="Source Sans Pro" w:hAnsi="Source Sans Pro"/>
          <w:sz w:val="22"/>
          <w:szCs w:val="22"/>
          <w:rtl w:val="0"/>
        </w:rPr>
        <w:t xml:space="preserve">retrieval</w:t>
      </w: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 modification,  maintenance, transmittal and/or storage of Essential Documents from the planning and study startup stage through study completion/archival</w:t>
      </w:r>
      <w:r w:rsidDel="00000000" w:rsidR="00000000" w:rsidRPr="00000000">
        <w:rPr>
          <w:rFonts w:ascii="Source Sans Pro" w:cs="Source Sans Pro" w:eastAsia="Source Sans Pro" w:hAnsi="Source Sans Pro"/>
          <w:i w:val="0"/>
          <w:smallCaps w:val="0"/>
          <w:strike w:val="0"/>
          <w:sz w:val="22"/>
          <w:szCs w:val="22"/>
          <w:highlight w:val="white"/>
          <w:u w:val="none"/>
          <w:vertAlign w:val="baseline"/>
          <w:rtl w:val="0"/>
        </w:rPr>
        <w:t xml:space="preserve">. This SOP does not apply to legacy st</w:t>
      </w:r>
      <w:r w:rsidDel="00000000" w:rsidR="00000000" w:rsidRPr="00000000">
        <w:rPr>
          <w:rFonts w:ascii="Source Sans Pro" w:cs="Source Sans Pro" w:eastAsia="Source Sans Pro" w:hAnsi="Source Sans Pro"/>
          <w:sz w:val="22"/>
          <w:szCs w:val="22"/>
          <w:highlight w:val="white"/>
          <w:rtl w:val="0"/>
        </w:rPr>
        <w:t xml:space="preserve">udies. </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224" w:right="0" w:hanging="504.00000000000006"/>
        <w:jc w:val="left"/>
        <w:rPr>
          <w:rFonts w:ascii="Source Sans Pro" w:cs="Source Sans Pro" w:eastAsia="Source Sans Pro" w:hAnsi="Source Sans Pro"/>
          <w:smallCaps w:val="0"/>
          <w:shd w:fill="auto" w:val="clear"/>
          <w:vertAlign w:val="baseline"/>
        </w:rPr>
      </w:pP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Legacy studies are defined as studies </w:t>
      </w:r>
      <w:r w:rsidDel="00000000" w:rsidR="00000000" w:rsidRPr="00000000">
        <w:rPr>
          <w:rFonts w:ascii="Source Sans Pro" w:cs="Source Sans Pro" w:eastAsia="Source Sans Pro" w:hAnsi="Source Sans Pro"/>
          <w:i w:val="0"/>
          <w:smallCaps w:val="0"/>
          <w:strike w:val="0"/>
          <w:sz w:val="22"/>
          <w:szCs w:val="22"/>
          <w:highlight w:val="yellow"/>
          <w:u w:val="none"/>
          <w:vertAlign w:val="baseline"/>
          <w:rtl w:val="0"/>
        </w:rPr>
        <w:t xml:space="preserve">[Customer to DEFINE: where the Clinical Trial Agreement (CTA) was signed prior to </w:t>
      </w:r>
      <w:r w:rsidDel="00000000" w:rsidR="00000000" w:rsidRPr="00000000">
        <w:rPr>
          <w:rFonts w:ascii="Source Sans Pro" w:cs="Source Sans Pro" w:eastAsia="Source Sans Pro" w:hAnsi="Source Sans Pro"/>
          <w:sz w:val="22"/>
          <w:szCs w:val="22"/>
          <w:highlight w:val="yellow"/>
          <w:rtl w:val="0"/>
        </w:rPr>
        <w:t xml:space="preserve">the go live date with Florence</w:t>
      </w:r>
      <w:r w:rsidDel="00000000" w:rsidR="00000000" w:rsidRPr="00000000">
        <w:rPr>
          <w:rFonts w:ascii="Source Sans Pro" w:cs="Source Sans Pro" w:eastAsia="Source Sans Pro" w:hAnsi="Source Sans Pro"/>
          <w:i w:val="0"/>
          <w:smallCaps w:val="0"/>
          <w:strike w:val="0"/>
          <w:sz w:val="22"/>
          <w:szCs w:val="22"/>
          <w:highlight w:val="yellow"/>
          <w:u w:val="none"/>
          <w:vertAlign w:val="baseline"/>
          <w:rtl w:val="0"/>
        </w:rPr>
        <w:t xml:space="preserve">; or that were activated prior to the use of Florence.]</w:t>
      </w: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 Legacy documents will be: </w:t>
      </w:r>
      <w:r w:rsidDel="00000000" w:rsidR="00000000" w:rsidRPr="00000000">
        <w:rPr>
          <w:rFonts w:ascii="Source Sans Pro" w:cs="Source Sans Pro" w:eastAsia="Source Sans Pro" w:hAnsi="Source Sans Pro"/>
          <w:i w:val="1"/>
          <w:smallCaps w:val="0"/>
          <w:strike w:val="0"/>
          <w:sz w:val="22"/>
          <w:szCs w:val="22"/>
          <w:highlight w:val="yellow"/>
          <w:u w:val="none"/>
          <w:vertAlign w:val="baseline"/>
          <w:rtl w:val="0"/>
        </w:rPr>
        <w:t xml:space="preserve">select the appropriate option from below based on whether documents will be </w:t>
      </w:r>
      <w:r w:rsidDel="00000000" w:rsidR="00000000" w:rsidRPr="00000000">
        <w:rPr>
          <w:rFonts w:ascii="Source Sans Pro" w:cs="Source Sans Pro" w:eastAsia="Source Sans Pro" w:hAnsi="Source Sans Pro"/>
          <w:i w:val="1"/>
          <w:sz w:val="22"/>
          <w:szCs w:val="22"/>
          <w:highlight w:val="yellow"/>
          <w:rtl w:val="0"/>
        </w:rPr>
        <w:t xml:space="preserve">imported</w:t>
      </w:r>
      <w:r w:rsidDel="00000000" w:rsidR="00000000" w:rsidRPr="00000000">
        <w:rPr>
          <w:rFonts w:ascii="Source Sans Pro" w:cs="Source Sans Pro" w:eastAsia="Source Sans Pro" w:hAnsi="Source Sans Pro"/>
          <w:i w:val="1"/>
          <w:smallCaps w:val="0"/>
          <w:strike w:val="0"/>
          <w:sz w:val="22"/>
          <w:szCs w:val="22"/>
          <w:highlight w:val="yellow"/>
          <w:u w:val="none"/>
          <w:vertAlign w:val="baseline"/>
          <w:rtl w:val="0"/>
        </w:rPr>
        <w:t xml:space="preserve"> or not</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0" w:line="240" w:lineRule="auto"/>
        <w:ind w:left="1728" w:right="0" w:hanging="648"/>
        <w:jc w:val="left"/>
        <w:rPr>
          <w:rFonts w:ascii="Source Sans Pro" w:cs="Source Sans Pro" w:eastAsia="Source Sans Pro" w:hAnsi="Source Sans Pro"/>
          <w:i w:val="0"/>
          <w:smallCaps w:val="0"/>
          <w:strike w:val="0"/>
          <w:highlight w:val="yellow"/>
          <w:vertAlign w:val="baseline"/>
        </w:rPr>
      </w:pPr>
      <w:r w:rsidDel="00000000" w:rsidR="00000000" w:rsidRPr="00000000">
        <w:rPr>
          <w:rFonts w:ascii="Source Sans Pro" w:cs="Source Sans Pro" w:eastAsia="Source Sans Pro" w:hAnsi="Source Sans Pro"/>
          <w:sz w:val="22"/>
          <w:szCs w:val="22"/>
          <w:highlight w:val="yellow"/>
          <w:rtl w:val="0"/>
        </w:rPr>
        <w:t xml:space="preserve">Imported</w:t>
      </w:r>
      <w:r w:rsidDel="00000000" w:rsidR="00000000" w:rsidRPr="00000000">
        <w:rPr>
          <w:rFonts w:ascii="Source Sans Pro" w:cs="Source Sans Pro" w:eastAsia="Source Sans Pro" w:hAnsi="Source Sans Pro"/>
          <w:i w:val="0"/>
          <w:smallCaps w:val="0"/>
          <w:strike w:val="0"/>
          <w:sz w:val="22"/>
          <w:szCs w:val="22"/>
          <w:highlight w:val="yellow"/>
          <w:u w:val="none"/>
          <w:vertAlign w:val="baseline"/>
          <w:rtl w:val="0"/>
        </w:rPr>
        <w:t xml:space="preserve">: Legacy documents will be maintained following the organization’s current Essential Documents SOP </w:t>
      </w:r>
      <w:r w:rsidDel="00000000" w:rsidR="00000000" w:rsidRPr="00000000">
        <w:rPr>
          <w:rFonts w:ascii="Source Sans Pro" w:cs="Source Sans Pro" w:eastAsia="Source Sans Pro" w:hAnsi="Source Sans Pro"/>
          <w:sz w:val="22"/>
          <w:szCs w:val="22"/>
          <w:highlight w:val="yellow"/>
          <w:rtl w:val="0"/>
        </w:rPr>
        <w:t xml:space="preserve">(reference: SOP-XYZ)</w:t>
      </w:r>
      <w:r w:rsidDel="00000000" w:rsidR="00000000" w:rsidRPr="00000000">
        <w:rPr>
          <w:rFonts w:ascii="Source Sans Pro" w:cs="Source Sans Pro" w:eastAsia="Source Sans Pro" w:hAnsi="Source Sans Pro"/>
          <w:i w:val="0"/>
          <w:smallCaps w:val="0"/>
          <w:strike w:val="0"/>
          <w:sz w:val="22"/>
          <w:szCs w:val="22"/>
          <w:highlight w:val="yellow"/>
          <w:u w:val="none"/>
          <w:vertAlign w:val="baseline"/>
          <w:rtl w:val="0"/>
        </w:rPr>
        <w:t xml:space="preserve"> until the time period when they can be </w:t>
      </w:r>
      <w:r w:rsidDel="00000000" w:rsidR="00000000" w:rsidRPr="00000000">
        <w:rPr>
          <w:rFonts w:ascii="Source Sans Pro" w:cs="Source Sans Pro" w:eastAsia="Source Sans Pro" w:hAnsi="Source Sans Pro"/>
          <w:sz w:val="22"/>
          <w:szCs w:val="22"/>
          <w:highlight w:val="yellow"/>
          <w:rtl w:val="0"/>
        </w:rPr>
        <w:t xml:space="preserve">imported</w:t>
      </w:r>
      <w:r w:rsidDel="00000000" w:rsidR="00000000" w:rsidRPr="00000000">
        <w:rPr>
          <w:rFonts w:ascii="Source Sans Pro" w:cs="Source Sans Pro" w:eastAsia="Source Sans Pro" w:hAnsi="Source Sans Pro"/>
          <w:i w:val="0"/>
          <w:smallCaps w:val="0"/>
          <w:strike w:val="0"/>
          <w:sz w:val="22"/>
          <w:szCs w:val="22"/>
          <w:highlight w:val="yellow"/>
          <w:u w:val="none"/>
          <w:vertAlign w:val="baseline"/>
          <w:rtl w:val="0"/>
        </w:rPr>
        <w:t xml:space="preserve">, verified for completeness and signed as certified copies. As time permits, legacy documents will be uploaded into Florence at which point it will comply with this SOP. </w:t>
      </w:r>
      <w:r w:rsidDel="00000000" w:rsidR="00000000" w:rsidRPr="00000000">
        <w:rPr>
          <w:rFonts w:ascii="Source Sans Pro" w:cs="Source Sans Pro" w:eastAsia="Source Sans Pro" w:hAnsi="Source Sans Pro"/>
          <w:b w:val="1"/>
          <w:i w:val="0"/>
          <w:smallCaps w:val="0"/>
          <w:strike w:val="0"/>
          <w:sz w:val="22"/>
          <w:szCs w:val="22"/>
          <w:highlight w:val="yellow"/>
          <w:u w:val="none"/>
          <w:vertAlign w:val="baseline"/>
          <w:rtl w:val="0"/>
        </w:rPr>
        <w:t xml:space="preserve">OR</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0" w:line="240" w:lineRule="auto"/>
        <w:ind w:left="1728" w:right="0" w:hanging="648"/>
        <w:jc w:val="left"/>
        <w:rPr>
          <w:rFonts w:ascii="Source Sans Pro" w:cs="Source Sans Pro" w:eastAsia="Source Sans Pro" w:hAnsi="Source Sans Pro"/>
          <w:i w:val="0"/>
          <w:smallCaps w:val="0"/>
          <w:strike w:val="0"/>
          <w:highlight w:val="yellow"/>
          <w:vertAlign w:val="baseline"/>
        </w:rPr>
      </w:pPr>
      <w:r w:rsidDel="00000000" w:rsidR="00000000" w:rsidRPr="00000000">
        <w:rPr>
          <w:rFonts w:ascii="Source Sans Pro" w:cs="Source Sans Pro" w:eastAsia="Source Sans Pro" w:hAnsi="Source Sans Pro"/>
          <w:i w:val="0"/>
          <w:smallCaps w:val="0"/>
          <w:strike w:val="0"/>
          <w:sz w:val="22"/>
          <w:szCs w:val="22"/>
          <w:highlight w:val="yellow"/>
          <w:u w:val="none"/>
          <w:vertAlign w:val="baseline"/>
          <w:rtl w:val="0"/>
        </w:rPr>
        <w:t xml:space="preserve">Not </w:t>
      </w:r>
      <w:r w:rsidDel="00000000" w:rsidR="00000000" w:rsidRPr="00000000">
        <w:rPr>
          <w:rFonts w:ascii="Source Sans Pro" w:cs="Source Sans Pro" w:eastAsia="Source Sans Pro" w:hAnsi="Source Sans Pro"/>
          <w:sz w:val="22"/>
          <w:szCs w:val="22"/>
          <w:highlight w:val="yellow"/>
          <w:rtl w:val="0"/>
        </w:rPr>
        <w:t xml:space="preserve">imported</w:t>
      </w:r>
      <w:r w:rsidDel="00000000" w:rsidR="00000000" w:rsidRPr="00000000">
        <w:rPr>
          <w:rFonts w:ascii="Source Sans Pro" w:cs="Source Sans Pro" w:eastAsia="Source Sans Pro" w:hAnsi="Source Sans Pro"/>
          <w:i w:val="0"/>
          <w:smallCaps w:val="0"/>
          <w:strike w:val="0"/>
          <w:sz w:val="22"/>
          <w:szCs w:val="22"/>
          <w:highlight w:val="yellow"/>
          <w:u w:val="none"/>
          <w:vertAlign w:val="baseline"/>
          <w:rtl w:val="0"/>
        </w:rPr>
        <w:t xml:space="preserve">: Legacy documents will be maintained following the organization’s current Essential Documents SOP [Insert: SOP ID].</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92" w:right="0" w:hanging="432"/>
        <w:jc w:val="both"/>
        <w:rPr>
          <w:rFonts w:ascii="Source Sans Pro" w:cs="Source Sans Pro" w:eastAsia="Source Sans Pro" w:hAnsi="Source Sans Pro"/>
          <w:smallCaps w:val="0"/>
          <w:shd w:fill="auto" w:val="clear"/>
          <w:vertAlign w:val="baseline"/>
        </w:rPr>
      </w:pP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This SOP </w:t>
      </w:r>
      <w:r w:rsidDel="00000000" w:rsidR="00000000" w:rsidRPr="00000000">
        <w:rPr>
          <w:rFonts w:ascii="Source Sans Pro" w:cs="Source Sans Pro" w:eastAsia="Source Sans Pro" w:hAnsi="Source Sans Pro"/>
          <w:i w:val="0"/>
          <w:smallCaps w:val="0"/>
          <w:strike w:val="0"/>
          <w:sz w:val="22"/>
          <w:szCs w:val="22"/>
          <w:highlight w:val="yellow"/>
          <w:u w:val="none"/>
          <w:vertAlign w:val="baseline"/>
          <w:rtl w:val="0"/>
        </w:rPr>
        <w:t xml:space="preserve">excludes</w:t>
      </w: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 the following Essential Documents which will be maintained following the organization's current SOP (</w:t>
      </w:r>
      <w:r w:rsidDel="00000000" w:rsidR="00000000" w:rsidRPr="00000000">
        <w:rPr>
          <w:rFonts w:ascii="Source Sans Pro" w:cs="Source Sans Pro" w:eastAsia="Source Sans Pro" w:hAnsi="Source Sans Pro"/>
          <w:i w:val="0"/>
          <w:smallCaps w:val="0"/>
          <w:strike w:val="0"/>
          <w:sz w:val="22"/>
          <w:szCs w:val="22"/>
          <w:highlight w:val="yellow"/>
          <w:u w:val="none"/>
          <w:vertAlign w:val="baseline"/>
          <w:rtl w:val="0"/>
        </w:rPr>
        <w:t xml:space="preserve">reference: SOP-XYZ):</w:t>
      </w: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224" w:right="0" w:hanging="504.00000000000006"/>
        <w:jc w:val="both"/>
        <w:rPr>
          <w:rFonts w:ascii="Source Sans Pro" w:cs="Source Sans Pro" w:eastAsia="Source Sans Pro" w:hAnsi="Source Sans Pro"/>
          <w:i w:val="0"/>
          <w:smallCaps w:val="0"/>
          <w:strike w:val="0"/>
          <w:shd w:fill="auto" w:val="clear"/>
          <w:vertAlign w:val="baseline"/>
        </w:rPr>
      </w:pP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w:t>
      </w:r>
      <w:r w:rsidDel="00000000" w:rsidR="00000000" w:rsidRPr="00000000">
        <w:rPr>
          <w:rFonts w:ascii="Source Sans Pro" w:cs="Source Sans Pro" w:eastAsia="Source Sans Pro" w:hAnsi="Source Sans Pro"/>
          <w:i w:val="0"/>
          <w:smallCaps w:val="0"/>
          <w:strike w:val="0"/>
          <w:sz w:val="22"/>
          <w:szCs w:val="22"/>
          <w:highlight w:val="yellow"/>
          <w:u w:val="none"/>
          <w:vertAlign w:val="baseline"/>
          <w:rtl w:val="0"/>
        </w:rPr>
        <w:t xml:space="preserve">List applicable documents here – e.g., original wet-ink signed contracts</w:t>
      </w: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92" w:right="0" w:hanging="432"/>
        <w:jc w:val="both"/>
        <w:rPr>
          <w:rFonts w:ascii="Source Sans Pro" w:cs="Source Sans Pro" w:eastAsia="Source Sans Pro" w:hAnsi="Source Sans Pro"/>
          <w:smallCaps w:val="0"/>
          <w:shd w:fill="auto" w:val="clear"/>
          <w:vertAlign w:val="baseline"/>
        </w:rPr>
      </w:pP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This SOP </w:t>
      </w:r>
      <w:r w:rsidDel="00000000" w:rsidR="00000000" w:rsidRPr="00000000">
        <w:rPr>
          <w:rFonts w:ascii="Source Sans Pro" w:cs="Source Sans Pro" w:eastAsia="Source Sans Pro" w:hAnsi="Source Sans Pro"/>
          <w:i w:val="0"/>
          <w:smallCaps w:val="0"/>
          <w:strike w:val="0"/>
          <w:sz w:val="22"/>
          <w:szCs w:val="22"/>
          <w:highlight w:val="yellow"/>
          <w:u w:val="none"/>
          <w:vertAlign w:val="baseline"/>
          <w:rtl w:val="0"/>
        </w:rPr>
        <w:t xml:space="preserve">excludes</w:t>
      </w: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 the following records with Protected Health Information (PHI), which will be maintained following the organization's current SOP (</w:t>
      </w:r>
      <w:r w:rsidDel="00000000" w:rsidR="00000000" w:rsidRPr="00000000">
        <w:rPr>
          <w:rFonts w:ascii="Source Sans Pro" w:cs="Source Sans Pro" w:eastAsia="Source Sans Pro" w:hAnsi="Source Sans Pro"/>
          <w:i w:val="0"/>
          <w:smallCaps w:val="0"/>
          <w:strike w:val="0"/>
          <w:sz w:val="22"/>
          <w:szCs w:val="22"/>
          <w:highlight w:val="yellow"/>
          <w:u w:val="none"/>
          <w:vertAlign w:val="baseline"/>
          <w:rtl w:val="0"/>
        </w:rPr>
        <w:t xml:space="preserve">reference: SOP-XYZ)</w:t>
      </w: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224" w:right="0" w:hanging="504.00000000000006"/>
        <w:jc w:val="both"/>
        <w:rPr>
          <w:rFonts w:ascii="Source Sans Pro" w:cs="Source Sans Pro" w:eastAsia="Source Sans Pro" w:hAnsi="Source Sans Pro"/>
          <w:i w:val="0"/>
          <w:smallCaps w:val="0"/>
          <w:strike w:val="0"/>
          <w:shd w:fill="auto" w:val="clear"/>
          <w:vertAlign w:val="baseline"/>
        </w:rPr>
      </w:pPr>
      <w:r w:rsidDel="00000000" w:rsidR="00000000" w:rsidRPr="00000000">
        <w:rPr>
          <w:rFonts w:ascii="Source Sans Pro" w:cs="Source Sans Pro" w:eastAsia="Source Sans Pro" w:hAnsi="Source Sans Pro"/>
          <w:i w:val="0"/>
          <w:smallCaps w:val="0"/>
          <w:strike w:val="0"/>
          <w:sz w:val="22"/>
          <w:szCs w:val="22"/>
          <w:highlight w:val="yellow"/>
          <w:u w:val="none"/>
          <w:vertAlign w:val="baseline"/>
          <w:rtl w:val="0"/>
        </w:rPr>
        <w:t xml:space="preserve"> [List applicable documents here – e.g., clinic EMR records, eConsent forms</w:t>
      </w: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907" w:right="0" w:firstLine="0"/>
        <w:jc w:val="left"/>
        <w:rPr>
          <w:rFonts w:ascii="Source Sans Pro" w:cs="Source Sans Pro" w:eastAsia="Source Sans Pro" w:hAnsi="Source Sans Pro"/>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Source Sans Pro" w:cs="Source Sans Pro" w:eastAsia="Source Sans Pro" w:hAnsi="Source Sans Pro"/>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pStyle w:val="Heading1"/>
        <w:numPr>
          <w:ilvl w:val="0"/>
          <w:numId w:val="1"/>
        </w:numPr>
        <w:spacing w:after="0" w:before="0" w:lineRule="auto"/>
        <w:ind w:left="360" w:hanging="360"/>
        <w:rPr>
          <w:rFonts w:ascii="Source Sans Pro" w:cs="Source Sans Pro" w:eastAsia="Source Sans Pro" w:hAnsi="Source Sans Pro"/>
          <w:smallCaps w:val="0"/>
          <w:sz w:val="22"/>
          <w:szCs w:val="22"/>
        </w:rPr>
      </w:pPr>
      <w:bookmarkStart w:colFirst="0" w:colLast="0" w:name="_heading=h.1fob9te" w:id="2"/>
      <w:bookmarkEnd w:id="2"/>
      <w:r w:rsidDel="00000000" w:rsidR="00000000" w:rsidRPr="00000000">
        <w:rPr>
          <w:rFonts w:ascii="Source Sans Pro" w:cs="Source Sans Pro" w:eastAsia="Source Sans Pro" w:hAnsi="Source Sans Pro"/>
          <w:smallCaps w:val="0"/>
          <w:sz w:val="22"/>
          <w:szCs w:val="22"/>
          <w:rtl w:val="0"/>
        </w:rPr>
        <w:t xml:space="preserve">Responsibilities</w:t>
      </w:r>
    </w:p>
    <w:p w:rsidR="00000000" w:rsidDel="00000000" w:rsidP="00000000" w:rsidRDefault="00000000" w:rsidRPr="00000000" w14:paraId="0000002B">
      <w:pPr>
        <w:numPr>
          <w:ilvl w:val="1"/>
          <w:numId w:val="1"/>
        </w:numPr>
        <w:spacing w:after="120" w:lineRule="auto"/>
        <w:ind w:left="792" w:hanging="432"/>
        <w:rPr>
          <w:rFonts w:ascii="Source Sans Pro" w:cs="Source Sans Pro" w:eastAsia="Source Sans Pro" w:hAnsi="Source Sans Pro"/>
          <w:smallCaps w:val="0"/>
        </w:rPr>
      </w:pPr>
      <w:r w:rsidDel="00000000" w:rsidR="00000000" w:rsidRPr="00000000">
        <w:rPr>
          <w:rFonts w:ascii="Source Sans Pro" w:cs="Source Sans Pro" w:eastAsia="Source Sans Pro" w:hAnsi="Source Sans Pro"/>
          <w:sz w:val="22"/>
          <w:szCs w:val="22"/>
          <w:rtl w:val="0"/>
        </w:rPr>
        <w:t xml:space="preserve">The </w:t>
      </w:r>
      <w:r w:rsidDel="00000000" w:rsidR="00000000" w:rsidRPr="00000000">
        <w:rPr>
          <w:rFonts w:ascii="Source Sans Pro" w:cs="Source Sans Pro" w:eastAsia="Source Sans Pro" w:hAnsi="Source Sans Pro"/>
          <w:sz w:val="22"/>
          <w:szCs w:val="22"/>
          <w:highlight w:val="yellow"/>
          <w:rtl w:val="0"/>
        </w:rPr>
        <w:t xml:space="preserve">[ Customer to specify the appropriate individual ]</w:t>
      </w:r>
      <w:r w:rsidDel="00000000" w:rsidR="00000000" w:rsidRPr="00000000">
        <w:rPr>
          <w:rFonts w:ascii="Source Sans Pro" w:cs="Source Sans Pro" w:eastAsia="Source Sans Pro" w:hAnsi="Source Sans Pro"/>
          <w:sz w:val="22"/>
          <w:szCs w:val="22"/>
          <w:rtl w:val="0"/>
        </w:rPr>
        <w:t xml:space="preserve"> or designee is responsible for ensuring new Users (including any external auditors, monitors or inspectors) are trained on Florence </w:t>
      </w:r>
      <w:r w:rsidDel="00000000" w:rsidR="00000000" w:rsidRPr="00000000">
        <w:rPr>
          <w:rFonts w:ascii="Source Sans Pro" w:cs="Source Sans Pro" w:eastAsia="Source Sans Pro" w:hAnsi="Source Sans Pro"/>
          <w:sz w:val="22"/>
          <w:szCs w:val="22"/>
          <w:highlight w:val="yellow"/>
          <w:rtl w:val="0"/>
        </w:rPr>
        <w:t xml:space="preserve">[eTMF/eISF: Customer to Specify]</w:t>
      </w:r>
      <w:r w:rsidDel="00000000" w:rsidR="00000000" w:rsidRPr="00000000">
        <w:rPr>
          <w:rFonts w:ascii="Source Sans Pro" w:cs="Source Sans Pro" w:eastAsia="Source Sans Pro" w:hAnsi="Source Sans Pro"/>
          <w:sz w:val="22"/>
          <w:szCs w:val="22"/>
          <w:highlight w:val="white"/>
          <w:rtl w:val="0"/>
        </w:rPr>
        <w:t xml:space="preserve"> prior to granting access to the system.</w:t>
      </w:r>
      <w:r w:rsidDel="00000000" w:rsidR="00000000" w:rsidRPr="00000000">
        <w:rPr>
          <w:rtl w:val="0"/>
        </w:rPr>
      </w:r>
    </w:p>
    <w:p w:rsidR="00000000" w:rsidDel="00000000" w:rsidP="00000000" w:rsidRDefault="00000000" w:rsidRPr="00000000" w14:paraId="0000002C">
      <w:pPr>
        <w:numPr>
          <w:ilvl w:val="1"/>
          <w:numId w:val="1"/>
        </w:numPr>
        <w:spacing w:after="0" w:before="0" w:lineRule="auto"/>
        <w:ind w:left="792" w:hanging="432"/>
        <w:rPr/>
      </w:pPr>
      <w:r w:rsidDel="00000000" w:rsidR="00000000" w:rsidRPr="00000000">
        <w:rPr>
          <w:rFonts w:ascii="Source Sans Pro" w:cs="Source Sans Pro" w:eastAsia="Source Sans Pro" w:hAnsi="Source Sans Pro"/>
          <w:smallCaps w:val="0"/>
          <w:sz w:val="22"/>
          <w:szCs w:val="22"/>
          <w:rtl w:val="0"/>
        </w:rPr>
        <w:t xml:space="preserve">The </w:t>
      </w:r>
      <w:r w:rsidDel="00000000" w:rsidR="00000000" w:rsidRPr="00000000">
        <w:rPr>
          <w:rFonts w:ascii="Source Sans Pro" w:cs="Source Sans Pro" w:eastAsia="Source Sans Pro" w:hAnsi="Source Sans Pro"/>
          <w:smallCaps w:val="0"/>
          <w:sz w:val="22"/>
          <w:szCs w:val="22"/>
          <w:highlight w:val="yellow"/>
          <w:rtl w:val="0"/>
        </w:rPr>
        <w:t xml:space="preserve">[ Customer to specify the appropriate individual ]</w:t>
      </w:r>
      <w:r w:rsidDel="00000000" w:rsidR="00000000" w:rsidRPr="00000000">
        <w:rPr>
          <w:rFonts w:ascii="Source Sans Pro" w:cs="Source Sans Pro" w:eastAsia="Source Sans Pro" w:hAnsi="Source Sans Pro"/>
          <w:smallCaps w:val="0"/>
          <w:sz w:val="22"/>
          <w:szCs w:val="22"/>
          <w:rtl w:val="0"/>
        </w:rPr>
        <w:t xml:space="preserve"> or designee is responsible for assigning </w:t>
      </w:r>
      <w:r w:rsidDel="00000000" w:rsidR="00000000" w:rsidRPr="00000000">
        <w:rPr>
          <w:rFonts w:ascii="Source Sans Pro" w:cs="Source Sans Pro" w:eastAsia="Source Sans Pro" w:hAnsi="Source Sans Pro"/>
          <w:sz w:val="22"/>
          <w:szCs w:val="22"/>
          <w:rtl w:val="0"/>
        </w:rPr>
        <w:t xml:space="preserve">R</w:t>
      </w:r>
      <w:r w:rsidDel="00000000" w:rsidR="00000000" w:rsidRPr="00000000">
        <w:rPr>
          <w:rFonts w:ascii="Source Sans Pro" w:cs="Source Sans Pro" w:eastAsia="Source Sans Pro" w:hAnsi="Source Sans Pro"/>
          <w:smallCaps w:val="0"/>
          <w:sz w:val="22"/>
          <w:szCs w:val="22"/>
          <w:rtl w:val="0"/>
        </w:rPr>
        <w:t xml:space="preserve">ole permissions based on designated study related tasks</w:t>
      </w:r>
      <w:r w:rsidDel="00000000" w:rsidR="00000000" w:rsidRPr="00000000">
        <w:rPr>
          <w:rFonts w:ascii="Source Sans Pro" w:cs="Source Sans Pro" w:eastAsia="Source Sans Pro" w:hAnsi="Source Sans Pro"/>
          <w:sz w:val="22"/>
          <w:szCs w:val="22"/>
          <w:rtl w:val="0"/>
        </w:rPr>
        <w:t xml:space="preserve">.</w:t>
      </w:r>
      <w:r w:rsidDel="00000000" w:rsidR="00000000" w:rsidRPr="00000000">
        <w:rPr>
          <w:rtl w:val="0"/>
        </w:rPr>
      </w:r>
    </w:p>
    <w:p w:rsidR="00000000" w:rsidDel="00000000" w:rsidP="00000000" w:rsidRDefault="00000000" w:rsidRPr="00000000" w14:paraId="0000002D">
      <w:pPr>
        <w:numPr>
          <w:ilvl w:val="1"/>
          <w:numId w:val="1"/>
        </w:numPr>
        <w:spacing w:after="120" w:lineRule="auto"/>
        <w:ind w:left="792" w:hanging="432"/>
        <w:rPr/>
      </w:pPr>
      <w:r w:rsidDel="00000000" w:rsidR="00000000" w:rsidRPr="00000000">
        <w:rPr>
          <w:rFonts w:ascii="Source Sans Pro" w:cs="Source Sans Pro" w:eastAsia="Source Sans Pro" w:hAnsi="Source Sans Pro"/>
          <w:sz w:val="22"/>
          <w:szCs w:val="22"/>
          <w:rtl w:val="0"/>
        </w:rPr>
        <w:t xml:space="preserve">The </w:t>
      </w:r>
      <w:r w:rsidDel="00000000" w:rsidR="00000000" w:rsidRPr="00000000">
        <w:rPr>
          <w:rFonts w:ascii="Source Sans Pro" w:cs="Source Sans Pro" w:eastAsia="Source Sans Pro" w:hAnsi="Source Sans Pro"/>
          <w:sz w:val="22"/>
          <w:szCs w:val="22"/>
          <w:highlight w:val="yellow"/>
          <w:rtl w:val="0"/>
        </w:rPr>
        <w:t xml:space="preserve">[ Customer to specify the appropriate individual ]</w:t>
      </w:r>
      <w:r w:rsidDel="00000000" w:rsidR="00000000" w:rsidRPr="00000000">
        <w:rPr>
          <w:rFonts w:ascii="Source Sans Pro" w:cs="Source Sans Pro" w:eastAsia="Source Sans Pro" w:hAnsi="Source Sans Pro"/>
          <w:sz w:val="22"/>
          <w:szCs w:val="22"/>
          <w:rtl w:val="0"/>
        </w:rPr>
        <w:t xml:space="preserve"> or designee is responsible for the creation, modification, and termination of User accounts for all users (including any external auditors, monitors or inspectors) assigning Roles and managing access dates in Florence </w:t>
      </w:r>
      <w:r w:rsidDel="00000000" w:rsidR="00000000" w:rsidRPr="00000000">
        <w:rPr>
          <w:rFonts w:ascii="Source Sans Pro" w:cs="Source Sans Pro" w:eastAsia="Source Sans Pro" w:hAnsi="Source Sans Pro"/>
          <w:sz w:val="22"/>
          <w:szCs w:val="22"/>
          <w:highlight w:val="yellow"/>
          <w:rtl w:val="0"/>
        </w:rPr>
        <w:t xml:space="preserve">[eTMF/eISF: Customer to Specify]</w:t>
      </w:r>
      <w:r w:rsidDel="00000000" w:rsidR="00000000" w:rsidRPr="00000000">
        <w:rPr>
          <w:rFonts w:ascii="Source Sans Pro" w:cs="Source Sans Pro" w:eastAsia="Source Sans Pro" w:hAnsi="Source Sans Pro"/>
          <w:sz w:val="22"/>
          <w:szCs w:val="22"/>
          <w:rtl w:val="0"/>
        </w:rPr>
        <w:t xml:space="preserve">. </w:t>
      </w:r>
      <w:r w:rsidDel="00000000" w:rsidR="00000000" w:rsidRPr="00000000">
        <w:rPr>
          <w:rtl w:val="0"/>
        </w:rPr>
      </w:r>
    </w:p>
    <w:p w:rsidR="00000000" w:rsidDel="00000000" w:rsidP="00000000" w:rsidRDefault="00000000" w:rsidRPr="00000000" w14:paraId="0000002E">
      <w:pPr>
        <w:numPr>
          <w:ilvl w:val="2"/>
          <w:numId w:val="1"/>
        </w:numPr>
        <w:ind w:left="1224" w:hanging="504.00000000000006"/>
        <w:rPr>
          <w:rFonts w:ascii="Source Sans Pro" w:cs="Source Sans Pro" w:eastAsia="Source Sans Pro" w:hAnsi="Source Sans Pro"/>
        </w:rPr>
      </w:pPr>
      <w:r w:rsidDel="00000000" w:rsidR="00000000" w:rsidRPr="00000000">
        <w:rPr>
          <w:rFonts w:ascii="Source Sans Pro" w:cs="Source Sans Pro" w:eastAsia="Source Sans Pro" w:hAnsi="Source Sans Pro"/>
          <w:sz w:val="22"/>
          <w:szCs w:val="22"/>
          <w:rtl w:val="0"/>
        </w:rPr>
        <w:t xml:space="preserve">Upon a change in employment status for a User that discontinues the need for specific Team access and/or all Florence </w:t>
      </w:r>
      <w:r w:rsidDel="00000000" w:rsidR="00000000" w:rsidRPr="00000000">
        <w:rPr>
          <w:rFonts w:ascii="Source Sans Pro" w:cs="Source Sans Pro" w:eastAsia="Source Sans Pro" w:hAnsi="Source Sans Pro"/>
          <w:sz w:val="22"/>
          <w:szCs w:val="22"/>
          <w:highlight w:val="yellow"/>
          <w:rtl w:val="0"/>
        </w:rPr>
        <w:t xml:space="preserve">[eTMF/eISF: Customer to Specify]</w:t>
      </w:r>
      <w:r w:rsidDel="00000000" w:rsidR="00000000" w:rsidRPr="00000000">
        <w:rPr>
          <w:rFonts w:ascii="Source Sans Pro" w:cs="Source Sans Pro" w:eastAsia="Source Sans Pro" w:hAnsi="Source Sans Pro"/>
          <w:sz w:val="22"/>
          <w:szCs w:val="22"/>
          <w:rtl w:val="0"/>
        </w:rPr>
        <w:t xml:space="preserve"> use, the </w:t>
      </w:r>
      <w:r w:rsidDel="00000000" w:rsidR="00000000" w:rsidRPr="00000000">
        <w:rPr>
          <w:rFonts w:ascii="Source Sans Pro" w:cs="Source Sans Pro" w:eastAsia="Source Sans Pro" w:hAnsi="Source Sans Pro"/>
          <w:sz w:val="22"/>
          <w:szCs w:val="22"/>
          <w:highlight w:val="yellow"/>
          <w:rtl w:val="0"/>
        </w:rPr>
        <w:t xml:space="preserve">[ Customer to specify the appropriate individual ]</w:t>
      </w:r>
      <w:r w:rsidDel="00000000" w:rsidR="00000000" w:rsidRPr="00000000">
        <w:rPr>
          <w:rFonts w:ascii="Source Sans Pro" w:cs="Source Sans Pro" w:eastAsia="Source Sans Pro" w:hAnsi="Source Sans Pro"/>
          <w:sz w:val="22"/>
          <w:szCs w:val="22"/>
          <w:rtl w:val="0"/>
        </w:rPr>
        <w:t xml:space="preserve"> or designee is responsible for removing all permissions for the User and removing the User from each appropriate Team in Florence </w:t>
      </w:r>
      <w:r w:rsidDel="00000000" w:rsidR="00000000" w:rsidRPr="00000000">
        <w:rPr>
          <w:rFonts w:ascii="Source Sans Pro" w:cs="Source Sans Pro" w:eastAsia="Source Sans Pro" w:hAnsi="Source Sans Pro"/>
          <w:sz w:val="22"/>
          <w:szCs w:val="22"/>
          <w:highlight w:val="yellow"/>
          <w:rtl w:val="0"/>
        </w:rPr>
        <w:t xml:space="preserve">[eTMF/eISF: Customer to Specify]</w:t>
      </w:r>
      <w:r w:rsidDel="00000000" w:rsidR="00000000" w:rsidRPr="00000000">
        <w:rPr>
          <w:rFonts w:ascii="Source Sans Pro" w:cs="Source Sans Pro" w:eastAsia="Source Sans Pro" w:hAnsi="Source Sans Pro"/>
          <w:sz w:val="22"/>
          <w:szCs w:val="22"/>
          <w:rtl w:val="0"/>
        </w:rPr>
        <w:t xml:space="preserve">.</w:t>
      </w:r>
      <w:r w:rsidDel="00000000" w:rsidR="00000000" w:rsidRPr="00000000">
        <w:rPr>
          <w:rtl w:val="0"/>
        </w:rPr>
      </w:r>
    </w:p>
    <w:p w:rsidR="00000000" w:rsidDel="00000000" w:rsidP="00000000" w:rsidRDefault="00000000" w:rsidRPr="00000000" w14:paraId="0000002F">
      <w:pPr>
        <w:numPr>
          <w:ilvl w:val="2"/>
          <w:numId w:val="1"/>
        </w:numPr>
        <w:ind w:left="1224" w:hanging="504.00000000000006"/>
        <w:rPr>
          <w:rFonts w:ascii="Source Sans Pro" w:cs="Source Sans Pro" w:eastAsia="Source Sans Pro" w:hAnsi="Source Sans Pro"/>
        </w:rPr>
      </w:pPr>
      <w:r w:rsidDel="00000000" w:rsidR="00000000" w:rsidRPr="00000000">
        <w:rPr>
          <w:rFonts w:ascii="Source Sans Pro" w:cs="Source Sans Pro" w:eastAsia="Source Sans Pro" w:hAnsi="Source Sans Pro"/>
          <w:sz w:val="22"/>
          <w:szCs w:val="22"/>
          <w:rtl w:val="0"/>
        </w:rPr>
        <w:t xml:space="preserve">Temporarily inactive Users can have access dates turned OFF and Roles maintained without access. Examples of temporarily inactive Users include Users on a leave of absence, with plans to return.</w:t>
      </w:r>
      <w:r w:rsidDel="00000000" w:rsidR="00000000" w:rsidRPr="00000000">
        <w:rPr>
          <w:rtl w:val="0"/>
        </w:rPr>
      </w:r>
    </w:p>
    <w:p w:rsidR="00000000" w:rsidDel="00000000" w:rsidP="00000000" w:rsidRDefault="00000000" w:rsidRPr="00000000" w14:paraId="00000030">
      <w:pPr>
        <w:numPr>
          <w:ilvl w:val="1"/>
          <w:numId w:val="1"/>
        </w:numPr>
        <w:spacing w:after="120" w:lineRule="auto"/>
        <w:ind w:left="792" w:hanging="432"/>
        <w:rPr/>
      </w:pPr>
      <w:r w:rsidDel="00000000" w:rsidR="00000000" w:rsidRPr="00000000">
        <w:rPr>
          <w:rFonts w:ascii="Source Sans Pro" w:cs="Source Sans Pro" w:eastAsia="Source Sans Pro" w:hAnsi="Source Sans Pro"/>
          <w:sz w:val="22"/>
          <w:szCs w:val="22"/>
          <w:rtl w:val="0"/>
        </w:rPr>
        <w:t xml:space="preserve">The </w:t>
      </w:r>
      <w:r w:rsidDel="00000000" w:rsidR="00000000" w:rsidRPr="00000000">
        <w:rPr>
          <w:rFonts w:ascii="Source Sans Pro" w:cs="Source Sans Pro" w:eastAsia="Source Sans Pro" w:hAnsi="Source Sans Pro"/>
          <w:sz w:val="22"/>
          <w:szCs w:val="22"/>
          <w:highlight w:val="yellow"/>
          <w:rtl w:val="0"/>
        </w:rPr>
        <w:t xml:space="preserve">[ Customer to specify the appropriate individual ]</w:t>
      </w:r>
      <w:r w:rsidDel="00000000" w:rsidR="00000000" w:rsidRPr="00000000">
        <w:rPr>
          <w:rFonts w:ascii="Source Sans Pro" w:cs="Source Sans Pro" w:eastAsia="Source Sans Pro" w:hAnsi="Source Sans Pro"/>
          <w:sz w:val="22"/>
          <w:szCs w:val="22"/>
          <w:rtl w:val="0"/>
        </w:rPr>
        <w:t xml:space="preserve"> or designee is responsible for periodically reviewing all roles and permissions to ensure that all Users (including any external auditors, monitors or inspectors), are authorized to perform the available task(s).</w:t>
      </w:r>
      <w:r w:rsidDel="00000000" w:rsidR="00000000" w:rsidRPr="00000000">
        <w:rPr>
          <w:rtl w:val="0"/>
        </w:rPr>
      </w:r>
    </w:p>
    <w:p w:rsidR="00000000" w:rsidDel="00000000" w:rsidP="00000000" w:rsidRDefault="00000000" w:rsidRPr="00000000" w14:paraId="00000031">
      <w:pPr>
        <w:numPr>
          <w:ilvl w:val="1"/>
          <w:numId w:val="1"/>
        </w:numPr>
        <w:spacing w:after="120" w:lineRule="auto"/>
        <w:ind w:left="792" w:hanging="432"/>
        <w:rPr/>
      </w:pPr>
      <w:r w:rsidDel="00000000" w:rsidR="00000000" w:rsidRPr="00000000">
        <w:rPr>
          <w:rFonts w:ascii="Source Sans Pro" w:cs="Source Sans Pro" w:eastAsia="Source Sans Pro" w:hAnsi="Source Sans Pro"/>
          <w:sz w:val="22"/>
          <w:szCs w:val="22"/>
          <w:rtl w:val="0"/>
        </w:rPr>
        <w:t xml:space="preserve">All users are responsible for maintaining a unique, secure, and private password. </w:t>
      </w:r>
      <w:r w:rsidDel="00000000" w:rsidR="00000000" w:rsidRPr="00000000">
        <w:rPr>
          <w:rtl w:val="0"/>
        </w:rPr>
      </w:r>
    </w:p>
    <w:p w:rsidR="00000000" w:rsidDel="00000000" w:rsidP="00000000" w:rsidRDefault="00000000" w:rsidRPr="00000000" w14:paraId="00000032">
      <w:pPr>
        <w:numPr>
          <w:ilvl w:val="2"/>
          <w:numId w:val="1"/>
        </w:numPr>
        <w:spacing w:after="120" w:lineRule="auto"/>
        <w:ind w:left="1224" w:hanging="504.00000000000006"/>
        <w:rPr>
          <w:rFonts w:ascii="Source Sans Pro" w:cs="Source Sans Pro" w:eastAsia="Source Sans Pro" w:hAnsi="Source Sans Pro"/>
        </w:rPr>
      </w:pPr>
      <w:r w:rsidDel="00000000" w:rsidR="00000000" w:rsidRPr="00000000">
        <w:rPr>
          <w:rFonts w:ascii="Source Sans Pro" w:cs="Source Sans Pro" w:eastAsia="Source Sans Pro" w:hAnsi="Source Sans Pro"/>
          <w:sz w:val="22"/>
          <w:szCs w:val="22"/>
          <w:highlight w:val="yellow"/>
          <w:rtl w:val="0"/>
        </w:rPr>
        <w:t xml:space="preserve">[To be deleted if not using SSO] For users using Single Sign-On (SSO) for authentication,</w:t>
      </w:r>
      <w:r w:rsidDel="00000000" w:rsidR="00000000" w:rsidRPr="00000000">
        <w:rPr>
          <w:rFonts w:ascii="Source Sans Pro" w:cs="Source Sans Pro" w:eastAsia="Source Sans Pro" w:hAnsi="Source Sans Pro"/>
          <w:sz w:val="22"/>
          <w:szCs w:val="22"/>
          <w:rtl w:val="0"/>
        </w:rPr>
        <w:t xml:space="preserve"> Florence signing personal identification numbers (PINs) are used to sign documents. Passwords and signing PINs are to be periodically checked, recalled, and revised as necessary. </w:t>
      </w:r>
      <w:r w:rsidDel="00000000" w:rsidR="00000000" w:rsidRPr="00000000">
        <w:rPr>
          <w:rtl w:val="0"/>
        </w:rPr>
      </w:r>
    </w:p>
    <w:p w:rsidR="00000000" w:rsidDel="00000000" w:rsidP="00000000" w:rsidRDefault="00000000" w:rsidRPr="00000000" w14:paraId="00000033">
      <w:pPr>
        <w:numPr>
          <w:ilvl w:val="1"/>
          <w:numId w:val="1"/>
        </w:numPr>
        <w:spacing w:line="276" w:lineRule="auto"/>
        <w:ind w:left="792" w:hanging="432"/>
        <w:rPr/>
      </w:pPr>
      <w:r w:rsidDel="00000000" w:rsidR="00000000" w:rsidRPr="00000000">
        <w:rPr>
          <w:rFonts w:ascii="Source Sans Pro" w:cs="Source Sans Pro" w:eastAsia="Source Sans Pro" w:hAnsi="Source Sans Pro"/>
          <w:sz w:val="22"/>
          <w:szCs w:val="22"/>
          <w:rtl w:val="0"/>
        </w:rPr>
        <w:t xml:space="preserve">Each user’s identification code (e.g., email address or username) and password/PIN must be periodically checked, recalled, or revised.</w:t>
      </w:r>
      <w:r w:rsidDel="00000000" w:rsidR="00000000" w:rsidRPr="00000000">
        <w:rPr>
          <w:rtl w:val="0"/>
        </w:rPr>
      </w:r>
    </w:p>
    <w:p w:rsidR="00000000" w:rsidDel="00000000" w:rsidP="00000000" w:rsidRDefault="00000000" w:rsidRPr="00000000" w14:paraId="00000034">
      <w:pPr>
        <w:numPr>
          <w:ilvl w:val="1"/>
          <w:numId w:val="1"/>
        </w:numPr>
        <w:spacing w:after="120" w:lineRule="auto"/>
        <w:ind w:left="792" w:hanging="432"/>
        <w:rPr>
          <w:rFonts w:ascii="Source Sans Pro" w:cs="Source Sans Pro" w:eastAsia="Source Sans Pro" w:hAnsi="Source Sans Pro"/>
        </w:rPr>
      </w:pPr>
      <w:r w:rsidDel="00000000" w:rsidR="00000000" w:rsidRPr="00000000">
        <w:rPr>
          <w:rFonts w:ascii="Source Sans Pro" w:cs="Source Sans Pro" w:eastAsia="Source Sans Pro" w:hAnsi="Source Sans Pro"/>
          <w:sz w:val="22"/>
          <w:szCs w:val="22"/>
          <w:highlight w:val="yellow"/>
          <w:rtl w:val="0"/>
        </w:rPr>
        <w:t xml:space="preserve">When granting external Sites with access to Florence,  </w:t>
      </w:r>
      <w:r w:rsidDel="00000000" w:rsidR="00000000" w:rsidRPr="00000000">
        <w:rPr>
          <w:rFonts w:ascii="Source Sans Pro" w:cs="Source Sans Pro" w:eastAsia="Source Sans Pro" w:hAnsi="Source Sans Pro"/>
          <w:sz w:val="22"/>
          <w:szCs w:val="22"/>
          <w:rtl w:val="0"/>
        </w:rPr>
        <w:t xml:space="preserve">Site Users have sole control of their site records. To ensure sole control of a site’s electronic records and protect the availability of the site’s records that are created, modified, maintained and/or signed in Florence, the </w:t>
      </w:r>
      <w:r w:rsidDel="00000000" w:rsidR="00000000" w:rsidRPr="00000000">
        <w:rPr>
          <w:rFonts w:ascii="Source Sans Pro" w:cs="Source Sans Pro" w:eastAsia="Source Sans Pro" w:hAnsi="Source Sans Pro"/>
          <w:sz w:val="22"/>
          <w:szCs w:val="22"/>
          <w:highlight w:val="yellow"/>
          <w:rtl w:val="0"/>
        </w:rPr>
        <w:t xml:space="preserve">[Customer to specify the appropriate individual ]</w:t>
      </w:r>
      <w:r w:rsidDel="00000000" w:rsidR="00000000" w:rsidRPr="00000000">
        <w:rPr>
          <w:rFonts w:ascii="Source Sans Pro" w:cs="Source Sans Pro" w:eastAsia="Source Sans Pro" w:hAnsi="Source Sans Pro"/>
          <w:sz w:val="22"/>
          <w:szCs w:val="22"/>
          <w:rtl w:val="0"/>
        </w:rPr>
        <w:t xml:space="preserve"> or designee will ensure that an agreed-upon procedure is in place with each site if and when the site no longer has access to Florence (e.g., sites retain ongoing access to view and download and/or sites are trained to export/download records at study closeout/completion/closure, etc.).</w:t>
      </w:r>
      <w:r w:rsidDel="00000000" w:rsidR="00000000" w:rsidRPr="00000000">
        <w:rPr>
          <w:rtl w:val="0"/>
        </w:rPr>
      </w:r>
    </w:p>
    <w:p w:rsidR="00000000" w:rsidDel="00000000" w:rsidP="00000000" w:rsidRDefault="00000000" w:rsidRPr="00000000" w14:paraId="00000035">
      <w:pPr>
        <w:numPr>
          <w:ilvl w:val="1"/>
          <w:numId w:val="1"/>
        </w:numPr>
        <w:spacing w:after="120" w:lineRule="auto"/>
        <w:ind w:left="792" w:hanging="432"/>
        <w:rPr>
          <w:rFonts w:ascii="Source Sans Pro" w:cs="Source Sans Pro" w:eastAsia="Source Sans Pro" w:hAnsi="Source Sans Pro"/>
        </w:rPr>
      </w:pPr>
      <w:r w:rsidDel="00000000" w:rsidR="00000000" w:rsidRPr="00000000">
        <w:rPr>
          <w:rFonts w:ascii="Source Sans Pro" w:cs="Source Sans Pro" w:eastAsia="Source Sans Pro" w:hAnsi="Source Sans Pro"/>
          <w:sz w:val="22"/>
          <w:szCs w:val="22"/>
          <w:highlight w:val="white"/>
          <w:rtl w:val="0"/>
        </w:rPr>
        <w:t xml:space="preserve">The</w:t>
      </w:r>
      <w:r w:rsidDel="00000000" w:rsidR="00000000" w:rsidRPr="00000000">
        <w:rPr>
          <w:rFonts w:ascii="Source Sans Pro" w:cs="Source Sans Pro" w:eastAsia="Source Sans Pro" w:hAnsi="Source Sans Pro"/>
          <w:sz w:val="22"/>
          <w:szCs w:val="22"/>
          <w:highlight w:val="yellow"/>
          <w:rtl w:val="0"/>
        </w:rPr>
        <w:t xml:space="preserve"> [ Customer to specify the appropriate individual ]</w:t>
      </w:r>
      <w:r w:rsidDel="00000000" w:rsidR="00000000" w:rsidRPr="00000000">
        <w:rPr>
          <w:rFonts w:ascii="Source Sans Pro" w:cs="Source Sans Pro" w:eastAsia="Source Sans Pro" w:hAnsi="Source Sans Pro"/>
          <w:sz w:val="22"/>
          <w:szCs w:val="22"/>
          <w:rtl w:val="0"/>
        </w:rPr>
        <w:t xml:space="preserve"> is responsible for facilitating the creation, approval, and termination of any new Team. The request will specify any requests for document management and archiving </w:t>
      </w:r>
      <w:r w:rsidDel="00000000" w:rsidR="00000000" w:rsidRPr="00000000">
        <w:rPr>
          <w:rFonts w:ascii="Source Sans Pro" w:cs="Source Sans Pro" w:eastAsia="Source Sans Pro" w:hAnsi="Source Sans Pro"/>
          <w:sz w:val="22"/>
          <w:szCs w:val="22"/>
          <w:highlight w:val="yellow"/>
          <w:rtl w:val="0"/>
        </w:rPr>
        <w:t xml:space="preserve">[based on any applicable organizational SOP’s]</w:t>
      </w:r>
      <w:r w:rsidDel="00000000" w:rsidR="00000000" w:rsidRPr="00000000">
        <w:rPr>
          <w:rtl w:val="0"/>
        </w:rPr>
      </w:r>
    </w:p>
    <w:p w:rsidR="00000000" w:rsidDel="00000000" w:rsidP="00000000" w:rsidRDefault="00000000" w:rsidRPr="00000000" w14:paraId="00000036">
      <w:pPr>
        <w:numPr>
          <w:ilvl w:val="1"/>
          <w:numId w:val="1"/>
        </w:numPr>
        <w:spacing w:after="120" w:lineRule="auto"/>
        <w:ind w:left="792" w:hanging="432"/>
        <w:rPr>
          <w:rFonts w:ascii="Source Sans Pro" w:cs="Source Sans Pro" w:eastAsia="Source Sans Pro" w:hAnsi="Source Sans Pro"/>
        </w:rPr>
      </w:pPr>
      <w:r w:rsidDel="00000000" w:rsidR="00000000" w:rsidRPr="00000000">
        <w:rPr>
          <w:rFonts w:ascii="Source Sans Pro" w:cs="Source Sans Pro" w:eastAsia="Source Sans Pro" w:hAnsi="Source Sans Pro"/>
          <w:sz w:val="22"/>
          <w:szCs w:val="22"/>
          <w:highlight w:val="white"/>
          <w:rtl w:val="0"/>
        </w:rPr>
        <w:t xml:space="preserve">The</w:t>
      </w:r>
      <w:r w:rsidDel="00000000" w:rsidR="00000000" w:rsidRPr="00000000">
        <w:rPr>
          <w:rFonts w:ascii="Source Sans Pro" w:cs="Source Sans Pro" w:eastAsia="Source Sans Pro" w:hAnsi="Source Sans Pro"/>
          <w:sz w:val="22"/>
          <w:szCs w:val="22"/>
          <w:highlight w:val="yellow"/>
          <w:rtl w:val="0"/>
        </w:rPr>
        <w:t xml:space="preserve"> [ Customer to specify the appropriate individual ]</w:t>
      </w:r>
      <w:r w:rsidDel="00000000" w:rsidR="00000000" w:rsidRPr="00000000">
        <w:rPr>
          <w:rFonts w:ascii="Source Sans Pro" w:cs="Source Sans Pro" w:eastAsia="Source Sans Pro" w:hAnsi="Source Sans Pro"/>
          <w:sz w:val="22"/>
          <w:szCs w:val="22"/>
          <w:highlight w:val="white"/>
          <w:rtl w:val="0"/>
        </w:rPr>
        <w:t xml:space="preserve"> or designee is responsible for </w:t>
      </w:r>
      <w:r w:rsidDel="00000000" w:rsidR="00000000" w:rsidRPr="00000000">
        <w:rPr>
          <w:rFonts w:ascii="Source Sans Pro" w:cs="Source Sans Pro" w:eastAsia="Source Sans Pro" w:hAnsi="Source Sans Pro"/>
          <w:sz w:val="22"/>
          <w:szCs w:val="22"/>
          <w:rtl w:val="0"/>
        </w:rPr>
        <w:t xml:space="preserve"> developing the Binder structure template for indexing the storage of electronic study documents.</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92" w:right="0" w:hanging="432"/>
        <w:jc w:val="left"/>
        <w:rPr>
          <w:rFonts w:ascii="Source Sans Pro" w:cs="Source Sans Pro" w:eastAsia="Source Sans Pro" w:hAnsi="Source Sans Pro"/>
          <w:smallCaps w:val="0"/>
          <w:shd w:fill="auto" w:val="clear"/>
          <w:vertAlign w:val="baseline"/>
        </w:rPr>
      </w:pP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The </w:t>
      </w:r>
      <w:r w:rsidDel="00000000" w:rsidR="00000000" w:rsidRPr="00000000">
        <w:rPr>
          <w:rFonts w:ascii="Source Sans Pro" w:cs="Source Sans Pro" w:eastAsia="Source Sans Pro" w:hAnsi="Source Sans Pro"/>
          <w:i w:val="0"/>
          <w:smallCaps w:val="0"/>
          <w:strike w:val="0"/>
          <w:sz w:val="22"/>
          <w:szCs w:val="22"/>
          <w:highlight w:val="yellow"/>
          <w:u w:val="none"/>
          <w:vertAlign w:val="baseline"/>
          <w:rtl w:val="0"/>
        </w:rPr>
        <w:t xml:space="preserve">[ Customer to specify the appropriate individual ]</w:t>
      </w: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 or designee is responsible for maintaining study documents in a timely and organized fashion. </w:t>
      </w:r>
    </w:p>
    <w:p w:rsidR="00000000" w:rsidDel="00000000" w:rsidP="00000000" w:rsidRDefault="00000000" w:rsidRPr="00000000" w14:paraId="00000038">
      <w:pPr>
        <w:numPr>
          <w:ilvl w:val="1"/>
          <w:numId w:val="1"/>
        </w:numPr>
        <w:spacing w:after="120" w:lineRule="auto"/>
        <w:ind w:left="792" w:hanging="432"/>
        <w:rPr>
          <w:rFonts w:ascii="Source Sans Pro" w:cs="Source Sans Pro" w:eastAsia="Source Sans Pro" w:hAnsi="Source Sans Pro"/>
        </w:rPr>
      </w:pPr>
      <w:sdt>
        <w:sdtPr>
          <w:tag w:val="goog_rdk_0"/>
        </w:sdtPr>
        <w:sdtContent>
          <w:commentRangeStart w:id="0"/>
        </w:sdtContent>
      </w:sdt>
      <w:r w:rsidDel="00000000" w:rsidR="00000000" w:rsidRPr="00000000">
        <w:rPr>
          <w:rFonts w:ascii="Source Sans Pro" w:cs="Source Sans Pro" w:eastAsia="Source Sans Pro" w:hAnsi="Source Sans Pro"/>
          <w:sz w:val="22"/>
          <w:szCs w:val="22"/>
          <w:rtl w:val="0"/>
        </w:rPr>
        <w:t xml:space="preserve">The </w:t>
      </w:r>
      <w:r w:rsidDel="00000000" w:rsidR="00000000" w:rsidRPr="00000000">
        <w:rPr>
          <w:rFonts w:ascii="Source Sans Pro" w:cs="Source Sans Pro" w:eastAsia="Source Sans Pro" w:hAnsi="Source Sans Pro"/>
          <w:sz w:val="22"/>
          <w:szCs w:val="22"/>
          <w:highlight w:val="yellow"/>
          <w:rtl w:val="0"/>
        </w:rPr>
        <w:t xml:space="preserve">[ Customer to specify the appropriate individual ]</w:t>
      </w:r>
      <w:r w:rsidDel="00000000" w:rsidR="00000000" w:rsidRPr="00000000">
        <w:rPr>
          <w:rFonts w:ascii="Source Sans Pro" w:cs="Source Sans Pro" w:eastAsia="Source Sans Pro" w:hAnsi="Source Sans Pro"/>
          <w:sz w:val="22"/>
          <w:szCs w:val="22"/>
          <w:rtl w:val="0"/>
        </w:rPr>
        <w:t xml:space="preserve"> or designee is responsible for completing user acceptance testing to ensure the system is working as expected.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28" w:right="0" w:firstLine="0"/>
        <w:jc w:val="left"/>
        <w:rPr>
          <w:rFonts w:ascii="Source Sans Pro" w:cs="Source Sans Pro" w:eastAsia="Source Sans Pro" w:hAnsi="Source Sans Pro"/>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69"/>
        </w:tabs>
        <w:spacing w:after="0" w:before="0" w:line="240" w:lineRule="auto"/>
        <w:ind w:left="900" w:right="0" w:firstLine="3160"/>
        <w:jc w:val="left"/>
        <w:rPr>
          <w:rFonts w:ascii="Source Sans Pro" w:cs="Source Sans Pro" w:eastAsia="Source Sans Pro" w:hAnsi="Source Sans Pro"/>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pStyle w:val="Heading1"/>
        <w:keepNext w:val="1"/>
        <w:keepLines w:val="1"/>
        <w:numPr>
          <w:ilvl w:val="0"/>
          <w:numId w:val="1"/>
        </w:numPr>
        <w:spacing w:after="0" w:before="0" w:line="276" w:lineRule="auto"/>
        <w:ind w:left="360" w:hanging="360"/>
        <w:rPr>
          <w:rFonts w:ascii="Source Sans Pro" w:cs="Source Sans Pro" w:eastAsia="Source Sans Pro" w:hAnsi="Source Sans Pro"/>
          <w:smallCaps w:val="0"/>
          <w:sz w:val="22"/>
          <w:szCs w:val="22"/>
        </w:rPr>
      </w:pPr>
      <w:bookmarkStart w:colFirst="0" w:colLast="0" w:name="_heading=h.3znysh7" w:id="3"/>
      <w:bookmarkEnd w:id="3"/>
      <w:r w:rsidDel="00000000" w:rsidR="00000000" w:rsidRPr="00000000">
        <w:rPr>
          <w:rFonts w:ascii="Source Sans Pro" w:cs="Source Sans Pro" w:eastAsia="Source Sans Pro" w:hAnsi="Source Sans Pro"/>
          <w:smallCaps w:val="0"/>
          <w:sz w:val="22"/>
          <w:szCs w:val="22"/>
          <w:rtl w:val="0"/>
        </w:rPr>
        <w:t xml:space="preserve">Site Personnel Training</w:t>
      </w:r>
    </w:p>
    <w:p w:rsidR="00000000" w:rsidDel="00000000" w:rsidP="00000000" w:rsidRDefault="00000000" w:rsidRPr="00000000" w14:paraId="0000003C">
      <w:pPr>
        <w:numPr>
          <w:ilvl w:val="1"/>
          <w:numId w:val="1"/>
        </w:numPr>
        <w:spacing w:after="120" w:lineRule="auto"/>
        <w:ind w:left="792" w:hanging="432"/>
      </w:pPr>
      <w:r w:rsidDel="00000000" w:rsidR="00000000" w:rsidRPr="00000000">
        <w:rPr>
          <w:rFonts w:ascii="Source Sans Pro" w:cs="Source Sans Pro" w:eastAsia="Source Sans Pro" w:hAnsi="Source Sans Pro"/>
          <w:sz w:val="22"/>
          <w:szCs w:val="22"/>
          <w:rtl w:val="0"/>
        </w:rPr>
        <w:t xml:space="preserve">All users must have the appropriate training, education, experience, and access (e.g., roles and permissions) to perform their assigned tasks.</w:t>
      </w:r>
    </w:p>
    <w:p w:rsidR="00000000" w:rsidDel="00000000" w:rsidP="00000000" w:rsidRDefault="00000000" w:rsidRPr="00000000" w14:paraId="0000003D">
      <w:pPr>
        <w:numPr>
          <w:ilvl w:val="1"/>
          <w:numId w:val="1"/>
        </w:numPr>
        <w:spacing w:line="276" w:lineRule="auto"/>
        <w:ind w:left="792" w:hanging="432"/>
        <w:rPr>
          <w:rFonts w:ascii="Source Sans Pro" w:cs="Source Sans Pro" w:eastAsia="Source Sans Pro" w:hAnsi="Source Sans Pro"/>
          <w:smallCaps w:val="0"/>
        </w:rPr>
      </w:pPr>
      <w:r w:rsidDel="00000000" w:rsidR="00000000" w:rsidRPr="00000000">
        <w:rPr>
          <w:rFonts w:ascii="Source Sans Pro" w:cs="Source Sans Pro" w:eastAsia="Source Sans Pro" w:hAnsi="Source Sans Pro"/>
          <w:sz w:val="22"/>
          <w:szCs w:val="22"/>
          <w:rtl w:val="0"/>
        </w:rPr>
        <w:t xml:space="preserve">Upon completion of the training, the new User shall submit acknowledgement of completed training to the </w:t>
      </w:r>
      <w:r w:rsidDel="00000000" w:rsidR="00000000" w:rsidRPr="00000000">
        <w:rPr>
          <w:rFonts w:ascii="Source Sans Pro" w:cs="Source Sans Pro" w:eastAsia="Source Sans Pro" w:hAnsi="Source Sans Pro"/>
          <w:sz w:val="22"/>
          <w:szCs w:val="22"/>
          <w:highlight w:val="yellow"/>
          <w:rtl w:val="0"/>
        </w:rPr>
        <w:t xml:space="preserve">[ Customer to specify the appropriate individual ]</w:t>
      </w:r>
      <w:r w:rsidDel="00000000" w:rsidR="00000000" w:rsidRPr="00000000">
        <w:rPr>
          <w:rFonts w:ascii="Source Sans Pro" w:cs="Source Sans Pro" w:eastAsia="Source Sans Pro" w:hAnsi="Source Sans Pro"/>
          <w:sz w:val="22"/>
          <w:szCs w:val="22"/>
          <w:rtl w:val="0"/>
        </w:rPr>
        <w:t xml:space="preserve"> or designee to receive access to the system. </w:t>
      </w:r>
      <w:r w:rsidDel="00000000" w:rsidR="00000000" w:rsidRPr="00000000">
        <w:rPr>
          <w:rFonts w:ascii="Source Sans Pro" w:cs="Source Sans Pro" w:eastAsia="Source Sans Pro" w:hAnsi="Source Sans Pro"/>
          <w:i w:val="1"/>
          <w:sz w:val="22"/>
          <w:szCs w:val="22"/>
          <w:rtl w:val="0"/>
        </w:rPr>
        <w:t xml:space="preserve">Note: The Florence Training Attestation form serves as additional evidence that a user’s specific electronic signature is the legally binding equivalent of the signer's handwritten signature.  </w:t>
      </w:r>
      <w:r w:rsidDel="00000000" w:rsidR="00000000" w:rsidRPr="00000000">
        <w:rPr>
          <w:rtl w:val="0"/>
        </w:rPr>
      </w:r>
    </w:p>
    <w:p w:rsidR="00000000" w:rsidDel="00000000" w:rsidP="00000000" w:rsidRDefault="00000000" w:rsidRPr="00000000" w14:paraId="0000003E">
      <w:pPr>
        <w:numPr>
          <w:ilvl w:val="1"/>
          <w:numId w:val="1"/>
        </w:numPr>
        <w:spacing w:line="276" w:lineRule="auto"/>
        <w:ind w:left="792" w:hanging="432"/>
        <w:rPr>
          <w:rFonts w:ascii="Source Sans Pro" w:cs="Source Sans Pro" w:eastAsia="Source Sans Pro" w:hAnsi="Source Sans Pro"/>
          <w:smallCaps w:val="0"/>
        </w:rPr>
      </w:pPr>
      <w:r w:rsidDel="00000000" w:rsidR="00000000" w:rsidRPr="00000000">
        <w:rPr>
          <w:rFonts w:ascii="Source Sans Pro" w:cs="Source Sans Pro" w:eastAsia="Source Sans Pro" w:hAnsi="Source Sans Pro"/>
          <w:sz w:val="22"/>
          <w:szCs w:val="22"/>
          <w:highlight w:val="yellow"/>
          <w:rtl w:val="0"/>
        </w:rPr>
        <w:t xml:space="preserve">[Customer to expand  - add any additional information to this section to make this your own SOP.]</w:t>
      </w:r>
      <w:r w:rsidDel="00000000" w:rsidR="00000000" w:rsidRPr="00000000">
        <w:rPr>
          <w:rtl w:val="0"/>
        </w:rPr>
      </w:r>
    </w:p>
    <w:p w:rsidR="00000000" w:rsidDel="00000000" w:rsidP="00000000" w:rsidRDefault="00000000" w:rsidRPr="00000000" w14:paraId="0000003F">
      <w:pPr>
        <w:pStyle w:val="Heading1"/>
        <w:spacing w:after="0" w:before="0" w:lineRule="auto"/>
        <w:ind w:left="360" w:firstLine="0"/>
        <w:rPr>
          <w:rFonts w:ascii="Source Sans Pro" w:cs="Source Sans Pro" w:eastAsia="Source Sans Pro" w:hAnsi="Source Sans Pro"/>
          <w:i w:val="0"/>
          <w:smallCaps w:val="0"/>
          <w:strike w:val="0"/>
          <w:sz w:val="22"/>
          <w:szCs w:val="22"/>
          <w:u w:val="none"/>
          <w:shd w:fill="auto" w:val="clear"/>
          <w:vertAlign w:val="baseline"/>
        </w:rPr>
      </w:pPr>
      <w:bookmarkStart w:colFirst="0" w:colLast="0" w:name="_heading=h.2et92p0" w:id="4"/>
      <w:bookmarkEnd w:id="4"/>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Source Sans Pro" w:cs="Source Sans Pro" w:eastAsia="Source Sans Pro" w:hAnsi="Source Sans Pro"/>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pStyle w:val="Heading1"/>
        <w:numPr>
          <w:ilvl w:val="0"/>
          <w:numId w:val="1"/>
        </w:numPr>
        <w:spacing w:after="0" w:before="0" w:lineRule="auto"/>
        <w:ind w:left="360" w:hanging="360"/>
        <w:rPr>
          <w:rFonts w:ascii="Source Sans Pro" w:cs="Source Sans Pro" w:eastAsia="Source Sans Pro" w:hAnsi="Source Sans Pro"/>
          <w:smallCaps w:val="0"/>
          <w:sz w:val="22"/>
          <w:szCs w:val="22"/>
        </w:rPr>
      </w:pPr>
      <w:bookmarkStart w:colFirst="0" w:colLast="0" w:name="_heading=h.tyjcwt" w:id="5"/>
      <w:bookmarkEnd w:id="5"/>
      <w:r w:rsidDel="00000000" w:rsidR="00000000" w:rsidRPr="00000000">
        <w:rPr>
          <w:rFonts w:ascii="Source Sans Pro" w:cs="Source Sans Pro" w:eastAsia="Source Sans Pro" w:hAnsi="Source Sans Pro"/>
          <w:smallCaps w:val="0"/>
          <w:sz w:val="22"/>
          <w:szCs w:val="22"/>
          <w:rtl w:val="0"/>
        </w:rPr>
        <w:t xml:space="preserve">Policies &amp; Procedures –Electronic Document Management</w:t>
      </w:r>
    </w:p>
    <w:p w:rsidR="00000000" w:rsidDel="00000000" w:rsidP="00000000" w:rsidRDefault="00000000" w:rsidRPr="00000000" w14:paraId="0000004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92" w:right="0" w:hanging="432"/>
        <w:jc w:val="left"/>
        <w:rPr>
          <w:rFonts w:ascii="Source Sans Pro" w:cs="Source Sans Pro" w:eastAsia="Source Sans Pro" w:hAnsi="Source Sans Pro"/>
          <w:smallCaps w:val="0"/>
          <w:shd w:fill="auto" w:val="clear"/>
          <w:vertAlign w:val="baseline"/>
        </w:rPr>
      </w:pP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Requirements for documentation, record keeping, and record retention apply to electronic records as they do for paper systems.</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92" w:right="0" w:hanging="432"/>
        <w:jc w:val="left"/>
        <w:rPr>
          <w:rFonts w:ascii="Source Sans Pro" w:cs="Source Sans Pro" w:eastAsia="Source Sans Pro" w:hAnsi="Source Sans Pro"/>
          <w:smallCaps w:val="0"/>
          <w:shd w:fill="auto" w:val="clear"/>
          <w:vertAlign w:val="baseline"/>
        </w:rPr>
      </w:pP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Key study documents will be managed, stored, and presented electronically. </w:t>
      </w:r>
      <w:r w:rsidDel="00000000" w:rsidR="00000000" w:rsidRPr="00000000">
        <w:rPr>
          <w:rFonts w:ascii="Source Sans Pro" w:cs="Source Sans Pro" w:eastAsia="Source Sans Pro" w:hAnsi="Source Sans Pro"/>
          <w:i w:val="0"/>
          <w:smallCaps w:val="0"/>
          <w:strike w:val="0"/>
          <w:sz w:val="22"/>
          <w:szCs w:val="22"/>
          <w:highlight w:val="yellow"/>
          <w:u w:val="none"/>
          <w:vertAlign w:val="baseline"/>
          <w:rtl w:val="0"/>
        </w:rPr>
        <w:t xml:space="preserve">[</w:t>
      </w:r>
      <w:r w:rsidDel="00000000" w:rsidR="00000000" w:rsidRPr="00000000">
        <w:rPr>
          <w:rFonts w:ascii="Source Sans Pro" w:cs="Source Sans Pro" w:eastAsia="Source Sans Pro" w:hAnsi="Source Sans Pro"/>
          <w:sz w:val="22"/>
          <w:szCs w:val="22"/>
          <w:highlight w:val="yellow"/>
          <w:rtl w:val="0"/>
        </w:rPr>
        <w:t xml:space="preserve">Customer </w:t>
      </w:r>
      <w:r w:rsidDel="00000000" w:rsidR="00000000" w:rsidRPr="00000000">
        <w:rPr>
          <w:rFonts w:ascii="Source Sans Pro" w:cs="Source Sans Pro" w:eastAsia="Source Sans Pro" w:hAnsi="Source Sans Pro"/>
          <w:i w:val="0"/>
          <w:smallCaps w:val="0"/>
          <w:strike w:val="0"/>
          <w:sz w:val="22"/>
          <w:szCs w:val="22"/>
          <w:highlight w:val="yellow"/>
          <w:u w:val="none"/>
          <w:vertAlign w:val="baseline"/>
          <w:rtl w:val="0"/>
        </w:rPr>
        <w:t xml:space="preserve"> to add one of the following</w:t>
      </w:r>
      <w:r w:rsidDel="00000000" w:rsidR="00000000" w:rsidRPr="00000000">
        <w:rPr>
          <w:rFonts w:ascii="Source Sans Pro" w:cs="Source Sans Pro" w:eastAsia="Source Sans Pro" w:hAnsi="Source Sans Pro"/>
          <w:sz w:val="22"/>
          <w:szCs w:val="22"/>
          <w:highlight w:val="yellow"/>
          <w:rtl w:val="0"/>
        </w:rPr>
        <w:t xml:space="preserve">]</w:t>
      </w:r>
      <w:r w:rsidDel="00000000" w:rsidR="00000000" w:rsidRPr="00000000">
        <w:rPr>
          <w:rFonts w:ascii="Source Sans Pro" w:cs="Source Sans Pro" w:eastAsia="Source Sans Pro" w:hAnsi="Source Sans Pro"/>
          <w:i w:val="0"/>
          <w:smallCaps w:val="0"/>
          <w:strike w:val="0"/>
          <w:sz w:val="22"/>
          <w:szCs w:val="22"/>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224" w:right="0" w:hanging="504.00000000000006"/>
        <w:jc w:val="left"/>
        <w:rPr>
          <w:rFonts w:ascii="Source Sans Pro" w:cs="Source Sans Pro" w:eastAsia="Source Sans Pro" w:hAnsi="Source Sans Pro"/>
          <w:smallCaps w:val="0"/>
          <w:shd w:fill="auto" w:val="clear"/>
          <w:vertAlign w:val="baseline"/>
        </w:rPr>
      </w:pPr>
      <w:r w:rsidDel="00000000" w:rsidR="00000000" w:rsidRPr="00000000">
        <w:rPr>
          <w:rFonts w:ascii="Source Sans Pro" w:cs="Source Sans Pro" w:eastAsia="Source Sans Pro" w:hAnsi="Source Sans Pro"/>
          <w:sz w:val="22"/>
          <w:szCs w:val="22"/>
          <w:highlight w:val="yellow"/>
          <w:rtl w:val="0"/>
        </w:rPr>
        <w:t xml:space="preserve">[For eTMF customers]</w:t>
      </w:r>
      <w:r w:rsidDel="00000000" w:rsidR="00000000" w:rsidRPr="00000000">
        <w:rPr>
          <w:rFonts w:ascii="Source Sans Pro" w:cs="Source Sans Pro" w:eastAsia="Source Sans Pro" w:hAnsi="Source Sans Pro"/>
          <w:sz w:val="22"/>
          <w:szCs w:val="22"/>
          <w:highlight w:val="white"/>
          <w:rtl w:val="0"/>
        </w:rPr>
        <w:t xml:space="preserve"> </w:t>
      </w:r>
      <w:r w:rsidDel="00000000" w:rsidR="00000000" w:rsidRPr="00000000">
        <w:rPr>
          <w:rFonts w:ascii="Source Sans Pro" w:cs="Source Sans Pro" w:eastAsia="Source Sans Pro" w:hAnsi="Source Sans Pro"/>
          <w:i w:val="0"/>
          <w:smallCaps w:val="0"/>
          <w:strike w:val="0"/>
          <w:sz w:val="22"/>
          <w:szCs w:val="22"/>
          <w:highlight w:val="white"/>
          <w:u w:val="none"/>
          <w:vertAlign w:val="baseline"/>
          <w:rtl w:val="0"/>
        </w:rPr>
        <w:t xml:space="preserve">Sites that are subject to this SOP should be notified of this prior to study initiation. </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224" w:right="0" w:hanging="504.00000000000006"/>
        <w:jc w:val="left"/>
        <w:rPr>
          <w:rFonts w:ascii="Source Sans Pro" w:cs="Source Sans Pro" w:eastAsia="Source Sans Pro" w:hAnsi="Source Sans Pro"/>
          <w:sz w:val="22"/>
          <w:szCs w:val="22"/>
          <w:highlight w:val="white"/>
        </w:rPr>
      </w:pPr>
      <w:r w:rsidDel="00000000" w:rsidR="00000000" w:rsidRPr="00000000">
        <w:rPr>
          <w:rFonts w:ascii="Source Sans Pro" w:cs="Source Sans Pro" w:eastAsia="Source Sans Pro" w:hAnsi="Source Sans Pro"/>
          <w:sz w:val="22"/>
          <w:szCs w:val="22"/>
          <w:highlight w:val="yellow"/>
          <w:rtl w:val="0"/>
        </w:rPr>
        <w:t xml:space="preserve">[For eISF customers]</w:t>
      </w:r>
      <w:r w:rsidDel="00000000" w:rsidR="00000000" w:rsidRPr="00000000">
        <w:rPr>
          <w:rFonts w:ascii="Source Sans Pro" w:cs="Source Sans Pro" w:eastAsia="Source Sans Pro" w:hAnsi="Source Sans Pro"/>
          <w:sz w:val="22"/>
          <w:szCs w:val="22"/>
          <w:highlight w:val="white"/>
          <w:rtl w:val="0"/>
        </w:rPr>
        <w:t xml:space="preserve"> ​​Sponsors and auditors should be notified of this policy prior to study initiation and before any audits or inspections. </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92" w:right="0" w:hanging="432"/>
        <w:jc w:val="left"/>
        <w:rPr>
          <w:rFonts w:ascii="Source Sans Pro" w:cs="Source Sans Pro" w:eastAsia="Source Sans Pro" w:hAnsi="Source Sans Pro"/>
          <w:smallCaps w:val="0"/>
          <w:shd w:fill="auto" w:val="clear"/>
          <w:vertAlign w:val="baseline"/>
        </w:rPr>
      </w:pPr>
      <w:r w:rsidDel="00000000" w:rsidR="00000000" w:rsidRPr="00000000">
        <w:rPr>
          <w:rFonts w:ascii="Source Sans Pro" w:cs="Source Sans Pro" w:eastAsia="Source Sans Pro" w:hAnsi="Source Sans Pro"/>
          <w:sz w:val="22"/>
          <w:szCs w:val="22"/>
          <w:rtl w:val="0"/>
        </w:rPr>
        <w:t xml:space="preserve">Documentation of Florence’s e</w:t>
      </w: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lectronic security controls, secure backup schedule, and routine vulnerability testing are </w:t>
      </w:r>
      <w:r w:rsidDel="00000000" w:rsidR="00000000" w:rsidRPr="00000000">
        <w:rPr>
          <w:rFonts w:ascii="Source Sans Pro" w:cs="Source Sans Pro" w:eastAsia="Source Sans Pro" w:hAnsi="Source Sans Pro"/>
          <w:sz w:val="22"/>
          <w:szCs w:val="22"/>
          <w:rtl w:val="0"/>
        </w:rPr>
        <w:t xml:space="preserve">available and  </w:t>
      </w: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maintained by Florence Healthcare, Inc in the</w:t>
      </w:r>
      <w:r w:rsidDel="00000000" w:rsidR="00000000" w:rsidRPr="00000000">
        <w:rPr>
          <w:rFonts w:ascii="Source Sans Pro" w:cs="Source Sans Pro" w:eastAsia="Source Sans Pro" w:hAnsi="Source Sans Pro"/>
          <w:sz w:val="22"/>
          <w:szCs w:val="22"/>
          <w:rtl w:val="0"/>
        </w:rPr>
        <w:t xml:space="preserve"> Florence Compliance Team.</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92" w:right="0" w:hanging="432"/>
        <w:jc w:val="left"/>
        <w:rPr>
          <w:rFonts w:ascii="Source Sans Pro" w:cs="Source Sans Pro" w:eastAsia="Source Sans Pro" w:hAnsi="Source Sans Pro"/>
          <w:smallCaps w:val="0"/>
          <w:shd w:fill="auto" w:val="clear"/>
          <w:vertAlign w:val="baseline"/>
        </w:rPr>
      </w:pP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Retention and/or destruction of electronic documents in Florence </w:t>
      </w:r>
      <w:r w:rsidDel="00000000" w:rsidR="00000000" w:rsidRPr="00000000">
        <w:rPr>
          <w:rFonts w:ascii="Source Sans Pro" w:cs="Source Sans Pro" w:eastAsia="Source Sans Pro" w:hAnsi="Source Sans Pro"/>
          <w:sz w:val="22"/>
          <w:szCs w:val="22"/>
          <w:highlight w:val="yellow"/>
          <w:rtl w:val="0"/>
        </w:rPr>
        <w:t xml:space="preserve">[eTMF/eISF: Customer to Specify] </w:t>
      </w: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 at the conclusion of the study is performed in accordance with local institution/IRB/IEC policies and procedures as established in U.S. Federal regulations.</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92" w:right="0" w:hanging="432"/>
        <w:jc w:val="left"/>
        <w:rPr>
          <w:rFonts w:ascii="Source Sans Pro" w:cs="Source Sans Pro" w:eastAsia="Source Sans Pro" w:hAnsi="Source Sans Pro"/>
          <w:sz w:val="22"/>
          <w:szCs w:val="22"/>
          <w:highlight w:val="yellow"/>
        </w:rPr>
      </w:pPr>
      <w:r w:rsidDel="00000000" w:rsidR="00000000" w:rsidRPr="00000000">
        <w:rPr>
          <w:rFonts w:ascii="Source Sans Pro" w:cs="Source Sans Pro" w:eastAsia="Source Sans Pro" w:hAnsi="Source Sans Pro"/>
          <w:sz w:val="22"/>
          <w:szCs w:val="22"/>
          <w:highlight w:val="yellow"/>
          <w:rtl w:val="0"/>
        </w:rPr>
        <w:t xml:space="preserve">[Customer to Specify how records will be archived upon study completion ( ex. within the Florence system or downloaded from Florence and maintained per site SOP’s)]. </w:t>
      </w:r>
    </w:p>
    <w:p w:rsidR="00000000" w:rsidDel="00000000" w:rsidP="00000000" w:rsidRDefault="00000000" w:rsidRPr="00000000" w14:paraId="0000004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92" w:right="0" w:hanging="432"/>
        <w:jc w:val="left"/>
        <w:rPr>
          <w:rFonts w:ascii="Source Sans Pro" w:cs="Source Sans Pro" w:eastAsia="Source Sans Pro" w:hAnsi="Source Sans Pro"/>
          <w:smallCaps w:val="0"/>
          <w:shd w:fill="auto" w:val="clear"/>
          <w:vertAlign w:val="baseline"/>
        </w:rPr>
      </w:pPr>
      <w:r w:rsidDel="00000000" w:rsidR="00000000" w:rsidRPr="00000000">
        <w:rPr>
          <w:rFonts w:ascii="Source Sans Pro" w:cs="Source Sans Pro" w:eastAsia="Source Sans Pro" w:hAnsi="Source Sans Pro"/>
          <w:i w:val="0"/>
          <w:smallCaps w:val="0"/>
          <w:strike w:val="0"/>
          <w:sz w:val="22"/>
          <w:szCs w:val="22"/>
          <w:u w:val="single"/>
          <w:shd w:fill="auto" w:val="clear"/>
          <w:vertAlign w:val="baseline"/>
          <w:rtl w:val="0"/>
        </w:rPr>
        <w:t xml:space="preserve">Electronic certified copies</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left"/>
        <w:rPr>
          <w:rFonts w:ascii="Source Sans Pro" w:cs="Source Sans Pro" w:eastAsia="Source Sans Pro" w:hAnsi="Source Sans Pro"/>
          <w:i w:val="0"/>
          <w:smallCaps w:val="0"/>
          <w:strike w:val="0"/>
          <w:shd w:fill="auto" w:val="clear"/>
          <w:vertAlign w:val="baseline"/>
        </w:rPr>
      </w:pP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Electronic documents may include a blend of original and certified copies. Electronic certified copies are defined as copies that have been created and verified against the original and tracked with a dated signature. Electronic signatures with an audit trail demonstrate evidence of authenticity. Per ICH E6(R2), the data is to include the context, content, and structure, as the original. For studies regulated by the US FDA, the copy is to have all of the same attributes and information as the original.</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224" w:right="0" w:hanging="504.00000000000006"/>
        <w:jc w:val="left"/>
        <w:rPr>
          <w:rFonts w:ascii="Source Sans Pro" w:cs="Source Sans Pro" w:eastAsia="Source Sans Pro" w:hAnsi="Source Sans Pro"/>
          <w:i w:val="0"/>
          <w:smallCaps w:val="0"/>
          <w:strike w:val="0"/>
          <w:shd w:fill="auto" w:val="clear"/>
          <w:vertAlign w:val="baseline"/>
        </w:rPr>
      </w:pP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Only the User who possesses the original copy may create the Electronic Certified Copy.</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224" w:right="0" w:hanging="504.00000000000006"/>
        <w:jc w:val="left"/>
        <w:rPr>
          <w:rFonts w:ascii="Source Sans Pro" w:cs="Source Sans Pro" w:eastAsia="Source Sans Pro" w:hAnsi="Source Sans Pro"/>
          <w:i w:val="0"/>
          <w:smallCaps w:val="0"/>
          <w:strike w:val="0"/>
          <w:shd w:fill="auto" w:val="clear"/>
          <w:vertAlign w:val="baseline"/>
        </w:rPr>
      </w:pP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The User who possesses the original copy of the Document will upload an electronic copy of the Document into Florence </w:t>
      </w:r>
      <w:r w:rsidDel="00000000" w:rsidR="00000000" w:rsidRPr="00000000">
        <w:rPr>
          <w:rFonts w:ascii="Source Sans Pro" w:cs="Source Sans Pro" w:eastAsia="Source Sans Pro" w:hAnsi="Source Sans Pro"/>
          <w:sz w:val="22"/>
          <w:szCs w:val="22"/>
          <w:highlight w:val="yellow"/>
          <w:rtl w:val="0"/>
        </w:rPr>
        <w:t xml:space="preserve">[eTMF/eISF: Customer to Specify]</w:t>
      </w: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 review and verify the uploaded Document for completeness and readability and then sign the Document as a Certified Copy. </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224" w:right="0" w:hanging="504.00000000000006"/>
        <w:jc w:val="left"/>
        <w:rPr>
          <w:rFonts w:ascii="Source Sans Pro" w:cs="Source Sans Pro" w:eastAsia="Source Sans Pro" w:hAnsi="Source Sans Pro"/>
          <w:i w:val="0"/>
          <w:smallCaps w:val="0"/>
          <w:strike w:val="0"/>
          <w:shd w:fill="auto" w:val="clear"/>
          <w:vertAlign w:val="baseline"/>
        </w:rPr>
      </w:pP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The audit trail will track and record the timestamp, reason, and author for authenticity and responsibility.</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92" w:right="0" w:hanging="432"/>
        <w:jc w:val="left"/>
        <w:rPr>
          <w:rFonts w:ascii="Source Sans Pro" w:cs="Source Sans Pro" w:eastAsia="Source Sans Pro" w:hAnsi="Source Sans Pro"/>
          <w:smallCaps w:val="0"/>
          <w:shd w:fill="auto" w:val="clear"/>
          <w:vertAlign w:val="baseline"/>
        </w:rPr>
      </w:pPr>
      <w:r w:rsidDel="00000000" w:rsidR="00000000" w:rsidRPr="00000000">
        <w:rPr>
          <w:rFonts w:ascii="Source Sans Pro" w:cs="Source Sans Pro" w:eastAsia="Source Sans Pro" w:hAnsi="Source Sans Pro"/>
          <w:i w:val="0"/>
          <w:smallCaps w:val="0"/>
          <w:strike w:val="0"/>
          <w:sz w:val="22"/>
          <w:szCs w:val="22"/>
          <w:u w:val="single"/>
          <w:shd w:fill="auto" w:val="clear"/>
          <w:vertAlign w:val="baseline"/>
          <w:rtl w:val="0"/>
        </w:rPr>
        <w:t xml:space="preserve">Central Documents and General Files</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224" w:right="0" w:hanging="504.00000000000006"/>
        <w:jc w:val="left"/>
        <w:rPr>
          <w:rFonts w:ascii="Source Sans Pro" w:cs="Source Sans Pro" w:eastAsia="Source Sans Pro" w:hAnsi="Source Sans Pro"/>
          <w:i w:val="0"/>
          <w:smallCaps w:val="0"/>
          <w:strike w:val="0"/>
          <w:shd w:fill="auto" w:val="clear"/>
          <w:vertAlign w:val="baseline"/>
        </w:rPr>
      </w:pP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Documents that will be used across studies can be maintained centrally. </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224" w:right="0" w:hanging="504.00000000000006"/>
        <w:jc w:val="left"/>
        <w:rPr>
          <w:rFonts w:ascii="Source Sans Pro" w:cs="Source Sans Pro" w:eastAsia="Source Sans Pro" w:hAnsi="Source Sans Pro"/>
          <w:i w:val="0"/>
          <w:smallCaps w:val="0"/>
          <w:strike w:val="0"/>
          <w:shd w:fill="auto" w:val="clear"/>
          <w:vertAlign w:val="baseline"/>
        </w:rPr>
      </w:pPr>
      <w:r w:rsidDel="00000000" w:rsidR="00000000" w:rsidRPr="00000000">
        <w:rPr>
          <w:rFonts w:ascii="Source Sans Pro" w:cs="Source Sans Pro" w:eastAsia="Source Sans Pro" w:hAnsi="Source Sans Pro"/>
          <w:sz w:val="22"/>
          <w:szCs w:val="22"/>
          <w:rtl w:val="0"/>
        </w:rPr>
        <w:t xml:space="preserve">Document duplications</w:t>
      </w: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 or shortcuts may be utilized </w:t>
      </w:r>
      <w:r w:rsidDel="00000000" w:rsidR="00000000" w:rsidRPr="00000000">
        <w:rPr>
          <w:rFonts w:ascii="Source Sans Pro" w:cs="Source Sans Pro" w:eastAsia="Source Sans Pro" w:hAnsi="Source Sans Pro"/>
          <w:sz w:val="22"/>
          <w:szCs w:val="22"/>
          <w:rtl w:val="0"/>
        </w:rPr>
        <w:t xml:space="preserve">allowing</w:t>
      </w: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 Users to access central documents as appropriate based on the User’s access controls assigned. When </w:t>
      </w:r>
      <w:r w:rsidDel="00000000" w:rsidR="00000000" w:rsidRPr="00000000">
        <w:rPr>
          <w:rFonts w:ascii="Source Sans Pro" w:cs="Source Sans Pro" w:eastAsia="Source Sans Pro" w:hAnsi="Source Sans Pro"/>
          <w:sz w:val="22"/>
          <w:szCs w:val="22"/>
          <w:rtl w:val="0"/>
        </w:rPr>
        <w:t xml:space="preserve">Florence’s “duplicate” feature is used, a version-specific copy is created. When Florence’s “shortcuts” feature is used, a new document is created that always reflects the current-version of the document. </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224" w:right="0" w:hanging="504.00000000000006"/>
        <w:jc w:val="left"/>
        <w:rPr>
          <w:rFonts w:ascii="Source Sans Pro" w:cs="Source Sans Pro" w:eastAsia="Source Sans Pro" w:hAnsi="Source Sans Pro"/>
          <w:i w:val="0"/>
          <w:smallCaps w:val="0"/>
          <w:strike w:val="0"/>
          <w:shd w:fill="auto" w:val="clear"/>
          <w:vertAlign w:val="baseline"/>
        </w:rPr>
      </w:pP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Central documents may include, but are not limited to CVs, medical licenses, CAP/CLIA, lab normal, SOPs, and training.</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92" w:right="0" w:hanging="432"/>
        <w:jc w:val="left"/>
        <w:rPr>
          <w:rFonts w:ascii="Source Sans Pro" w:cs="Source Sans Pro" w:eastAsia="Source Sans Pro" w:hAnsi="Source Sans Pro"/>
          <w:i w:val="0"/>
          <w:smallCaps w:val="0"/>
          <w:strike w:val="0"/>
          <w:shd w:fill="auto" w:val="clear"/>
          <w:vertAlign w:val="baseline"/>
        </w:rPr>
      </w:pPr>
      <w:r w:rsidDel="00000000" w:rsidR="00000000" w:rsidRPr="00000000">
        <w:rPr>
          <w:rFonts w:ascii="Source Sans Pro" w:cs="Source Sans Pro" w:eastAsia="Source Sans Pro" w:hAnsi="Source Sans Pro"/>
          <w:i w:val="0"/>
          <w:smallCaps w:val="0"/>
          <w:strike w:val="0"/>
          <w:sz w:val="22"/>
          <w:szCs w:val="22"/>
          <w:u w:val="single"/>
          <w:shd w:fill="auto" w:val="clear"/>
          <w:vertAlign w:val="baseline"/>
          <w:rtl w:val="0"/>
        </w:rPr>
        <w:t xml:space="preserve">Document Version Control</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left"/>
        <w:rPr>
          <w:rFonts w:ascii="Source Sans Pro" w:cs="Source Sans Pro" w:eastAsia="Source Sans Pro" w:hAnsi="Source Sans Pro"/>
          <w:i w:val="0"/>
          <w:smallCaps w:val="0"/>
          <w:strike w:val="0"/>
          <w:shd w:fill="auto" w:val="clear"/>
          <w:vertAlign w:val="baseline"/>
        </w:rPr>
      </w:pP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Version tracking within Florence </w:t>
      </w:r>
      <w:r w:rsidDel="00000000" w:rsidR="00000000" w:rsidRPr="00000000">
        <w:rPr>
          <w:rFonts w:ascii="Source Sans Pro" w:cs="Source Sans Pro" w:eastAsia="Source Sans Pro" w:hAnsi="Source Sans Pro"/>
          <w:sz w:val="22"/>
          <w:szCs w:val="22"/>
          <w:highlight w:val="yellow"/>
          <w:rtl w:val="0"/>
        </w:rPr>
        <w:t xml:space="preserve">[eTMF/eISF: Customer to Specify]</w:t>
      </w: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 can be utilized for draft documents, completed forms, logs, redacted documents, etc.</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224" w:right="0" w:hanging="504.00000000000006"/>
        <w:jc w:val="left"/>
        <w:rPr>
          <w:rFonts w:ascii="Source Sans Pro" w:cs="Source Sans Pro" w:eastAsia="Source Sans Pro" w:hAnsi="Source Sans Pro"/>
          <w:i w:val="0"/>
          <w:smallCaps w:val="0"/>
          <w:strike w:val="0"/>
          <w:shd w:fill="auto" w:val="clear"/>
          <w:vertAlign w:val="baseline"/>
        </w:rPr>
      </w:pP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Designated “Archive” folders can be used for version tracking of approved documents such as IRB approved Informed Consents, Protocol Versions, etc.</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224" w:right="0" w:hanging="504.00000000000006"/>
        <w:jc w:val="left"/>
        <w:rPr>
          <w:rFonts w:ascii="Source Sans Pro" w:cs="Source Sans Pro" w:eastAsia="Source Sans Pro" w:hAnsi="Source Sans Pro"/>
          <w:i w:val="0"/>
          <w:smallCaps w:val="0"/>
          <w:strike w:val="0"/>
          <w:shd w:fill="auto" w:val="clear"/>
          <w:vertAlign w:val="baseline"/>
        </w:rPr>
      </w:pP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The version tracking tool maintains each version of the document and the audit trail logs, the action of modification by authorized Users, date of modification, as well as the time stamp of modification to verify compliance with GCP.</w:t>
      </w:r>
      <w:r w:rsidDel="00000000" w:rsidR="00000000" w:rsidRPr="00000000">
        <w:rPr>
          <w:rtl w:val="0"/>
        </w:rPr>
      </w:r>
    </w:p>
    <w:p w:rsidR="00000000" w:rsidDel="00000000" w:rsidP="00000000" w:rsidRDefault="00000000" w:rsidRPr="00000000" w14:paraId="00000056">
      <w:pPr>
        <w:numPr>
          <w:ilvl w:val="1"/>
          <w:numId w:val="1"/>
        </w:numPr>
        <w:ind w:left="792" w:hanging="432"/>
        <w:rPr>
          <w:rFonts w:ascii="Source Sans Pro" w:cs="Source Sans Pro" w:eastAsia="Source Sans Pro" w:hAnsi="Source Sans Pro"/>
        </w:rPr>
      </w:pPr>
      <w:r w:rsidDel="00000000" w:rsidR="00000000" w:rsidRPr="00000000">
        <w:rPr>
          <w:rFonts w:ascii="Source Sans Pro" w:cs="Source Sans Pro" w:eastAsia="Source Sans Pro" w:hAnsi="Source Sans Pro"/>
          <w:sz w:val="22"/>
          <w:szCs w:val="22"/>
          <w:rtl w:val="0"/>
        </w:rPr>
        <w:t xml:space="preserve"> Documents with more than one purpose or that are applicable to more than one study </w:t>
      </w:r>
      <w:r w:rsidDel="00000000" w:rsidR="00000000" w:rsidRPr="00000000">
        <w:rPr>
          <w:rFonts w:ascii="Source Sans Pro" w:cs="Source Sans Pro" w:eastAsia="Source Sans Pro" w:hAnsi="Source Sans Pro"/>
          <w:sz w:val="22"/>
          <w:szCs w:val="22"/>
          <w:highlight w:val="yellow"/>
          <w:rtl w:val="0"/>
        </w:rPr>
        <w:t xml:space="preserve">(List applicable documents here – e.g., investigator professional licenses, site facility information, laboratory normal ranges, etc.) </w:t>
      </w:r>
      <w:r w:rsidDel="00000000" w:rsidR="00000000" w:rsidRPr="00000000">
        <w:rPr>
          <w:rFonts w:ascii="Source Sans Pro" w:cs="Source Sans Pro" w:eastAsia="Source Sans Pro" w:hAnsi="Source Sans Pro"/>
          <w:sz w:val="22"/>
          <w:szCs w:val="22"/>
          <w:rtl w:val="0"/>
        </w:rPr>
        <w:t xml:space="preserve">may be stored centrally, in a non-study specific location.</w:t>
      </w:r>
    </w:p>
    <w:p w:rsidR="00000000" w:rsidDel="00000000" w:rsidP="00000000" w:rsidRDefault="00000000" w:rsidRPr="00000000" w14:paraId="00000057">
      <w:pPr>
        <w:numPr>
          <w:ilvl w:val="1"/>
          <w:numId w:val="1"/>
        </w:numPr>
        <w:ind w:left="792" w:hanging="432"/>
        <w:rPr>
          <w:rFonts w:ascii="Source Sans Pro" w:cs="Source Sans Pro" w:eastAsia="Source Sans Pro" w:hAnsi="Source Sans Pro"/>
        </w:rPr>
      </w:pPr>
      <w:r w:rsidDel="00000000" w:rsidR="00000000" w:rsidRPr="00000000">
        <w:rPr>
          <w:rFonts w:ascii="Source Sans Pro" w:cs="Source Sans Pro" w:eastAsia="Source Sans Pro" w:hAnsi="Source Sans Pro"/>
          <w:sz w:val="22"/>
          <w:szCs w:val="22"/>
          <w:rtl w:val="0"/>
        </w:rPr>
        <w:t xml:space="preserve">Florence import via email function may be used to ensure all  relevant study- and trial-related correspondence (email and related attachments) with subjects, sponsors, sites, and study team members are retained in appropriate locations within Florence </w:t>
      </w:r>
      <w:r w:rsidDel="00000000" w:rsidR="00000000" w:rsidRPr="00000000">
        <w:rPr>
          <w:rFonts w:ascii="Source Sans Pro" w:cs="Source Sans Pro" w:eastAsia="Source Sans Pro" w:hAnsi="Source Sans Pro"/>
          <w:sz w:val="22"/>
          <w:szCs w:val="22"/>
          <w:highlight w:val="yellow"/>
          <w:rtl w:val="0"/>
        </w:rPr>
        <w:t xml:space="preserve">[eTMF/eISF: Customer to Specify]</w:t>
      </w:r>
      <w:r w:rsidDel="00000000" w:rsidR="00000000" w:rsidRPr="00000000">
        <w:rPr>
          <w:rFonts w:ascii="Source Sans Pro" w:cs="Source Sans Pro" w:eastAsia="Source Sans Pro" w:hAnsi="Source Sans Pro"/>
          <w:sz w:val="22"/>
          <w:szCs w:val="22"/>
          <w:rtl w:val="0"/>
        </w:rPr>
        <w:t xml:space="preserve">.</w:t>
      </w:r>
      <w:r w:rsidDel="00000000" w:rsidR="00000000" w:rsidRPr="00000000">
        <w:rPr>
          <w:rtl w:val="0"/>
        </w:rPr>
      </w:r>
    </w:p>
    <w:p w:rsidR="00000000" w:rsidDel="00000000" w:rsidP="00000000" w:rsidRDefault="00000000" w:rsidRPr="00000000" w14:paraId="00000058">
      <w:pPr>
        <w:numPr>
          <w:ilvl w:val="1"/>
          <w:numId w:val="1"/>
        </w:numPr>
        <w:ind w:left="792" w:hanging="432"/>
        <w:rPr>
          <w:rFonts w:ascii="Source Sans Pro" w:cs="Source Sans Pro" w:eastAsia="Source Sans Pro" w:hAnsi="Source Sans Pro"/>
        </w:rPr>
      </w:pPr>
      <w:r w:rsidDel="00000000" w:rsidR="00000000" w:rsidRPr="00000000">
        <w:rPr>
          <w:rFonts w:ascii="Source Sans Pro" w:cs="Source Sans Pro" w:eastAsia="Source Sans Pro" w:hAnsi="Source Sans Pro"/>
          <w:sz w:val="22"/>
          <w:szCs w:val="22"/>
          <w:highlight w:val="yellow"/>
          <w:rtl w:val="0"/>
        </w:rPr>
        <w:t xml:space="preserve">[Customer to determine if they are using this functionality] </w:t>
      </w:r>
      <w:r w:rsidDel="00000000" w:rsidR="00000000" w:rsidRPr="00000000">
        <w:rPr>
          <w:rFonts w:ascii="Source Sans Pro" w:cs="Source Sans Pro" w:eastAsia="Source Sans Pro" w:hAnsi="Source Sans Pro"/>
          <w:sz w:val="22"/>
          <w:szCs w:val="22"/>
          <w:rtl w:val="0"/>
        </w:rPr>
        <w:t xml:space="preserve">Applicable electronic Records may be marked as PHI to prevent certain users (e.g., Sponsor) from any unintended/accidental visibility of records containing protected health information (PHI) that the Florence system identifies as not containing PHI:</w:t>
      </w:r>
      <w:r w:rsidDel="00000000" w:rsidR="00000000" w:rsidRPr="00000000">
        <w:rPr>
          <w:rtl w:val="0"/>
        </w:rPr>
      </w:r>
    </w:p>
    <w:p w:rsidR="00000000" w:rsidDel="00000000" w:rsidP="00000000" w:rsidRDefault="00000000" w:rsidRPr="00000000" w14:paraId="00000059">
      <w:pPr>
        <w:numPr>
          <w:ilvl w:val="2"/>
          <w:numId w:val="1"/>
        </w:numPr>
        <w:ind w:left="1224" w:hanging="504.00000000000006"/>
        <w:rPr>
          <w:rFonts w:ascii="Source Sans Pro" w:cs="Source Sans Pro" w:eastAsia="Source Sans Pro" w:hAnsi="Source Sans Pro"/>
        </w:rPr>
      </w:pPr>
      <w:r w:rsidDel="00000000" w:rsidR="00000000" w:rsidRPr="00000000">
        <w:rPr>
          <w:rFonts w:ascii="Source Sans Pro" w:cs="Source Sans Pro" w:eastAsia="Source Sans Pro" w:hAnsi="Source Sans Pro"/>
          <w:sz w:val="22"/>
          <w:szCs w:val="22"/>
          <w:rtl w:val="0"/>
        </w:rPr>
        <w:t xml:space="preserve">Users who upload PHI are to be trained on the use of Florence, including appropriate masking procedures and available functionality (e.g., Florence redaction tool and/or flag record as containing PHI) and the roles and permissions related to documents with or without PHI. </w:t>
      </w:r>
      <w:r w:rsidDel="00000000" w:rsidR="00000000" w:rsidRPr="00000000">
        <w:rPr>
          <w:rtl w:val="0"/>
        </w:rPr>
      </w:r>
    </w:p>
    <w:p w:rsidR="00000000" w:rsidDel="00000000" w:rsidP="00000000" w:rsidRDefault="00000000" w:rsidRPr="00000000" w14:paraId="0000005A">
      <w:pPr>
        <w:numPr>
          <w:ilvl w:val="1"/>
          <w:numId w:val="1"/>
        </w:numPr>
        <w:ind w:left="792" w:hanging="432"/>
        <w:rPr>
          <w:rFonts w:ascii="Source Sans Pro" w:cs="Source Sans Pro" w:eastAsia="Source Sans Pro" w:hAnsi="Source Sans Pro"/>
        </w:rPr>
      </w:pPr>
      <w:r w:rsidDel="00000000" w:rsidR="00000000" w:rsidRPr="00000000">
        <w:rPr>
          <w:rFonts w:ascii="Source Sans Pro" w:cs="Source Sans Pro" w:eastAsia="Source Sans Pro" w:hAnsi="Source Sans Pro"/>
          <w:sz w:val="22"/>
          <w:szCs w:val="22"/>
          <w:highlight w:val="yellow"/>
          <w:rtl w:val="0"/>
        </w:rPr>
        <w:t xml:space="preserve">[Customer to determine if they are using this functionality]</w:t>
      </w:r>
      <w:r w:rsidDel="00000000" w:rsidR="00000000" w:rsidRPr="00000000">
        <w:rPr>
          <w:rFonts w:ascii="Source Sans Pro" w:cs="Source Sans Pro" w:eastAsia="Source Sans Pro" w:hAnsi="Source Sans Pro"/>
          <w:sz w:val="22"/>
          <w:szCs w:val="22"/>
          <w:rtl w:val="0"/>
        </w:rPr>
        <w:t xml:space="preserve">Florene eLogs may be utilized to </w:t>
      </w:r>
      <w:r w:rsidDel="00000000" w:rsidR="00000000" w:rsidRPr="00000000">
        <w:rPr>
          <w:rFonts w:ascii="Source Sans Pro" w:cs="Source Sans Pro" w:eastAsia="Source Sans Pro" w:hAnsi="Source Sans Pro"/>
          <w:sz w:val="22"/>
          <w:szCs w:val="22"/>
          <w:highlight w:val="white"/>
          <w:rtl w:val="0"/>
        </w:rPr>
        <w:t xml:space="preserve">create and maintain traditionally paper logs within Florence. [</w:t>
      </w:r>
      <w:r w:rsidDel="00000000" w:rsidR="00000000" w:rsidRPr="00000000">
        <w:rPr>
          <w:rFonts w:ascii="Source Sans Pro" w:cs="Source Sans Pro" w:eastAsia="Source Sans Pro" w:hAnsi="Source Sans Pro"/>
          <w:sz w:val="22"/>
          <w:szCs w:val="22"/>
          <w:highlight w:val="yellow"/>
          <w:rtl w:val="0"/>
        </w:rPr>
        <w:t xml:space="preserve">Customer to add additional details on which logs they will be maintaining as eLogs, ex. DOA, Training, Screening and Enrollment, etc]</w:t>
      </w:r>
      <w:r w:rsidDel="00000000" w:rsidR="00000000" w:rsidRPr="00000000">
        <w:rPr>
          <w:rtl w:val="0"/>
        </w:rPr>
      </w:r>
    </w:p>
    <w:p w:rsidR="00000000" w:rsidDel="00000000" w:rsidP="00000000" w:rsidRDefault="00000000" w:rsidRPr="00000000" w14:paraId="0000005B">
      <w:pPr>
        <w:numPr>
          <w:ilvl w:val="2"/>
          <w:numId w:val="1"/>
        </w:numPr>
        <w:ind w:left="1224" w:hanging="504.00000000000006"/>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sz w:val="22"/>
          <w:szCs w:val="22"/>
          <w:highlight w:val="white"/>
          <w:rtl w:val="0"/>
        </w:rPr>
        <w:t xml:space="preserve">Users must have the required permissions to create, manage, annotate/sign, and update eLogs.</w:t>
      </w:r>
      <w:r w:rsidDel="00000000" w:rsidR="00000000" w:rsidRPr="00000000">
        <w:rPr>
          <w:rtl w:val="0"/>
        </w:rPr>
      </w:r>
    </w:p>
    <w:p w:rsidR="00000000" w:rsidDel="00000000" w:rsidP="00000000" w:rsidRDefault="00000000" w:rsidRPr="00000000" w14:paraId="0000005C">
      <w:pPr>
        <w:numPr>
          <w:ilvl w:val="1"/>
          <w:numId w:val="1"/>
        </w:numPr>
        <w:ind w:left="792" w:hanging="432"/>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sz w:val="22"/>
          <w:szCs w:val="22"/>
          <w:highlight w:val="yellow"/>
          <w:rtl w:val="0"/>
        </w:rPr>
        <w:t xml:space="preserve">[Customer to determine if they are using specific integrations and outline processes for this functionality]</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620" w:right="0" w:firstLine="0"/>
        <w:jc w:val="left"/>
        <w:rPr>
          <w:rFonts w:ascii="Source Sans Pro" w:cs="Source Sans Pro" w:eastAsia="Source Sans Pro" w:hAnsi="Source Sans Pro"/>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pStyle w:val="Heading1"/>
        <w:numPr>
          <w:ilvl w:val="0"/>
          <w:numId w:val="1"/>
        </w:numPr>
        <w:spacing w:after="0" w:before="0" w:lineRule="auto"/>
        <w:ind w:left="360" w:hanging="360"/>
        <w:rPr>
          <w:rFonts w:ascii="Source Sans Pro" w:cs="Source Sans Pro" w:eastAsia="Source Sans Pro" w:hAnsi="Source Sans Pro"/>
          <w:smallCaps w:val="0"/>
          <w:sz w:val="22"/>
          <w:szCs w:val="22"/>
        </w:rPr>
      </w:pPr>
      <w:bookmarkStart w:colFirst="0" w:colLast="0" w:name="_heading=h.3dy6vkm" w:id="6"/>
      <w:bookmarkEnd w:id="6"/>
      <w:r w:rsidDel="00000000" w:rsidR="00000000" w:rsidRPr="00000000">
        <w:rPr>
          <w:rFonts w:ascii="Source Sans Pro" w:cs="Source Sans Pro" w:eastAsia="Source Sans Pro" w:hAnsi="Source Sans Pro"/>
          <w:sz w:val="22"/>
          <w:szCs w:val="22"/>
          <w:rtl w:val="0"/>
        </w:rPr>
        <w:t xml:space="preserve">P</w:t>
      </w:r>
      <w:r w:rsidDel="00000000" w:rsidR="00000000" w:rsidRPr="00000000">
        <w:rPr>
          <w:rFonts w:ascii="Source Sans Pro" w:cs="Source Sans Pro" w:eastAsia="Source Sans Pro" w:hAnsi="Source Sans Pro"/>
          <w:smallCaps w:val="0"/>
          <w:sz w:val="22"/>
          <w:szCs w:val="22"/>
          <w:rtl w:val="0"/>
        </w:rPr>
        <w:t xml:space="preserve">olicies &amp; Procedures – Electronic Signatures</w:t>
      </w:r>
    </w:p>
    <w:p w:rsidR="00000000" w:rsidDel="00000000" w:rsidP="00000000" w:rsidRDefault="00000000" w:rsidRPr="00000000" w14:paraId="0000005F">
      <w:pPr>
        <w:numPr>
          <w:ilvl w:val="1"/>
          <w:numId w:val="1"/>
        </w:numPr>
        <w:ind w:left="792" w:hanging="432"/>
        <w:rPr>
          <w:rFonts w:ascii="Source Sans Pro" w:cs="Source Sans Pro" w:eastAsia="Source Sans Pro" w:hAnsi="Source Sans Pro"/>
        </w:rPr>
      </w:pPr>
      <w:r w:rsidDel="00000000" w:rsidR="00000000" w:rsidRPr="00000000">
        <w:rPr>
          <w:rFonts w:ascii="Source Sans Pro" w:cs="Source Sans Pro" w:eastAsia="Source Sans Pro" w:hAnsi="Source Sans Pro"/>
          <w:sz w:val="22"/>
          <w:szCs w:val="22"/>
          <w:rtl w:val="0"/>
        </w:rPr>
        <w:t xml:space="preserve">All users utilizing electronic signatures shall ensure the following:</w:t>
      </w:r>
    </w:p>
    <w:p w:rsidR="00000000" w:rsidDel="00000000" w:rsidP="00000000" w:rsidRDefault="00000000" w:rsidRPr="00000000" w14:paraId="00000060">
      <w:pPr>
        <w:numPr>
          <w:ilvl w:val="2"/>
          <w:numId w:val="1"/>
        </w:numPr>
        <w:ind w:left="1224" w:hanging="504.00000000000006"/>
        <w:rPr>
          <w:rFonts w:ascii="Source Sans Pro" w:cs="Source Sans Pro" w:eastAsia="Source Sans Pro" w:hAnsi="Source Sans Pro"/>
        </w:rPr>
      </w:pPr>
      <w:r w:rsidDel="00000000" w:rsidR="00000000" w:rsidRPr="00000000">
        <w:rPr>
          <w:rFonts w:ascii="Source Sans Pro" w:cs="Source Sans Pro" w:eastAsia="Source Sans Pro" w:hAnsi="Source Sans Pro"/>
          <w:sz w:val="22"/>
          <w:szCs w:val="22"/>
          <w:rtl w:val="0"/>
        </w:rPr>
        <w:t xml:space="preserve">Credentials are unique, secure, and remain confidential (i.e., not reused by, not reassigned to, and not shared with other individuals).</w:t>
      </w:r>
    </w:p>
    <w:p w:rsidR="00000000" w:rsidDel="00000000" w:rsidP="00000000" w:rsidRDefault="00000000" w:rsidRPr="00000000" w14:paraId="00000061">
      <w:pPr>
        <w:numPr>
          <w:ilvl w:val="2"/>
          <w:numId w:val="1"/>
        </w:numPr>
        <w:ind w:left="1224" w:hanging="504.00000000000006"/>
        <w:rPr>
          <w:rFonts w:ascii="Source Sans Pro" w:cs="Source Sans Pro" w:eastAsia="Source Sans Pro" w:hAnsi="Source Sans Pro"/>
        </w:rPr>
      </w:pPr>
      <w:r w:rsidDel="00000000" w:rsidR="00000000" w:rsidRPr="00000000">
        <w:rPr>
          <w:rFonts w:ascii="Source Sans Pro" w:cs="Source Sans Pro" w:eastAsia="Source Sans Pro" w:hAnsi="Source Sans Pro"/>
          <w:sz w:val="22"/>
          <w:szCs w:val="22"/>
          <w:rtl w:val="0"/>
        </w:rPr>
        <w:t xml:space="preserve">Their user profile is complete to assure their signature manifestation includes all components required per applicable governing regulatory bodies. </w:t>
      </w:r>
    </w:p>
    <w:p w:rsidR="00000000" w:rsidDel="00000000" w:rsidP="00000000" w:rsidRDefault="00000000" w:rsidRPr="00000000" w14:paraId="00000062">
      <w:pPr>
        <w:numPr>
          <w:ilvl w:val="2"/>
          <w:numId w:val="1"/>
        </w:numPr>
        <w:ind w:left="1224" w:hanging="504.00000000000006"/>
        <w:rPr>
          <w:rFonts w:ascii="Source Sans Pro" w:cs="Source Sans Pro" w:eastAsia="Source Sans Pro" w:hAnsi="Source Sans Pro"/>
        </w:rPr>
      </w:pPr>
      <w:r w:rsidDel="00000000" w:rsidR="00000000" w:rsidRPr="00000000">
        <w:rPr>
          <w:rFonts w:ascii="Source Sans Pro" w:cs="Source Sans Pro" w:eastAsia="Source Sans Pro" w:hAnsi="Source Sans Pro"/>
          <w:sz w:val="22"/>
          <w:szCs w:val="22"/>
          <w:rtl w:val="0"/>
        </w:rPr>
        <w:t xml:space="preserve">Signatures are performed only by the authenticated user.</w:t>
      </w:r>
    </w:p>
    <w:p w:rsidR="00000000" w:rsidDel="00000000" w:rsidP="00000000" w:rsidRDefault="00000000" w:rsidRPr="00000000" w14:paraId="00000063">
      <w:pPr>
        <w:numPr>
          <w:ilvl w:val="1"/>
          <w:numId w:val="1"/>
        </w:numPr>
        <w:ind w:left="792" w:hanging="432"/>
        <w:rPr>
          <w:rFonts w:ascii="Source Sans Pro" w:cs="Source Sans Pro" w:eastAsia="Source Sans Pro" w:hAnsi="Source Sans Pro"/>
        </w:rPr>
      </w:pPr>
      <w:r w:rsidDel="00000000" w:rsidR="00000000" w:rsidRPr="00000000">
        <w:rPr>
          <w:rFonts w:ascii="Source Sans Pro" w:cs="Source Sans Pro" w:eastAsia="Source Sans Pro" w:hAnsi="Source Sans Pro"/>
          <w:sz w:val="22"/>
          <w:szCs w:val="22"/>
          <w:rtl w:val="0"/>
        </w:rPr>
        <w:t xml:space="preserve">For clinical trials regulated by the US FDA, the </w:t>
      </w:r>
      <w:r w:rsidDel="00000000" w:rsidR="00000000" w:rsidRPr="00000000">
        <w:rPr>
          <w:rFonts w:ascii="Source Sans Pro" w:cs="Source Sans Pro" w:eastAsia="Source Sans Pro" w:hAnsi="Source Sans Pro"/>
          <w:sz w:val="22"/>
          <w:szCs w:val="22"/>
          <w:highlight w:val="yellow"/>
          <w:rtl w:val="0"/>
        </w:rPr>
        <w:t xml:space="preserve">[Customer to specify the appropriate individual]</w:t>
      </w:r>
      <w:r w:rsidDel="00000000" w:rsidR="00000000" w:rsidRPr="00000000">
        <w:rPr>
          <w:rFonts w:ascii="Source Sans Pro" w:cs="Source Sans Pro" w:eastAsia="Source Sans Pro" w:hAnsi="Source Sans Pro"/>
          <w:sz w:val="22"/>
          <w:szCs w:val="22"/>
          <w:rtl w:val="0"/>
        </w:rPr>
        <w:t xml:space="preserve"> or designee will complete and submit a non-repudiation letter to the FDA prior to the use of electronic signatures on any clinical trial document attesting to the fact that their electronic signatures are legally binding equivalents of their traditional hand-written signatures.  </w:t>
      </w:r>
    </w:p>
    <w:p w:rsidR="00000000" w:rsidDel="00000000" w:rsidP="00000000" w:rsidRDefault="00000000" w:rsidRPr="00000000" w14:paraId="00000064">
      <w:pPr>
        <w:numPr>
          <w:ilvl w:val="1"/>
          <w:numId w:val="1"/>
        </w:numPr>
        <w:ind w:left="792" w:hanging="432"/>
        <w:rPr>
          <w:rFonts w:ascii="Source Sans Pro" w:cs="Source Sans Pro" w:eastAsia="Source Sans Pro" w:hAnsi="Source Sans Pro"/>
        </w:rPr>
      </w:pPr>
      <w:r w:rsidDel="00000000" w:rsidR="00000000" w:rsidRPr="00000000">
        <w:rPr>
          <w:rFonts w:ascii="Source Sans Pro" w:cs="Source Sans Pro" w:eastAsia="Source Sans Pro" w:hAnsi="Source Sans Pro"/>
          <w:sz w:val="22"/>
          <w:szCs w:val="22"/>
          <w:highlight w:val="yellow"/>
          <w:rtl w:val="0"/>
        </w:rPr>
        <w:t xml:space="preserve">[Customer to specify one of the following]</w:t>
      </w:r>
      <w:r w:rsidDel="00000000" w:rsidR="00000000" w:rsidRPr="00000000">
        <w:rPr>
          <w:rFonts w:ascii="Source Sans Pro" w:cs="Source Sans Pro" w:eastAsia="Source Sans Pro" w:hAnsi="Source Sans Pro"/>
          <w:sz w:val="22"/>
          <w:szCs w:val="22"/>
          <w:rtl w:val="0"/>
        </w:rPr>
        <w:t xml:space="preserve">: </w:t>
      </w:r>
    </w:p>
    <w:p w:rsidR="00000000" w:rsidDel="00000000" w:rsidP="00000000" w:rsidRDefault="00000000" w:rsidRPr="00000000" w14:paraId="00000065">
      <w:pPr>
        <w:ind w:left="792" w:firstLine="0"/>
        <w:rPr>
          <w:rFonts w:ascii="Source Sans Pro" w:cs="Source Sans Pro" w:eastAsia="Source Sans Pro" w:hAnsi="Source Sans Pro"/>
          <w:b w:val="1"/>
          <w:sz w:val="22"/>
          <w:szCs w:val="22"/>
          <w:highlight w:val="yellow"/>
        </w:rPr>
      </w:pPr>
      <w:r w:rsidDel="00000000" w:rsidR="00000000" w:rsidRPr="00000000">
        <w:rPr>
          <w:rFonts w:ascii="Source Sans Pro" w:cs="Source Sans Pro" w:eastAsia="Source Sans Pro" w:hAnsi="Source Sans Pro"/>
          <w:sz w:val="22"/>
          <w:szCs w:val="22"/>
          <w:highlight w:val="yellow"/>
          <w:rtl w:val="0"/>
        </w:rPr>
        <w:t xml:space="preserve">This SOP serves as documentation to hold individuals accountable and responsible for actions initiated under their electronic signatures, in order to deter record and signature falsification. </w:t>
      </w:r>
      <w:r w:rsidDel="00000000" w:rsidR="00000000" w:rsidRPr="00000000">
        <w:rPr>
          <w:rFonts w:ascii="Source Sans Pro" w:cs="Source Sans Pro" w:eastAsia="Source Sans Pro" w:hAnsi="Source Sans Pro"/>
          <w:b w:val="1"/>
          <w:sz w:val="22"/>
          <w:szCs w:val="22"/>
          <w:highlight w:val="yellow"/>
          <w:rtl w:val="0"/>
        </w:rPr>
        <w:t xml:space="preserve">OR</w:t>
      </w:r>
    </w:p>
    <w:p w:rsidR="00000000" w:rsidDel="00000000" w:rsidP="00000000" w:rsidRDefault="00000000" w:rsidRPr="00000000" w14:paraId="00000066">
      <w:pPr>
        <w:ind w:left="792" w:firstLine="0"/>
        <w:rPr>
          <w:rFonts w:ascii="Source Sans Pro" w:cs="Source Sans Pro" w:eastAsia="Source Sans Pro" w:hAnsi="Source Sans Pro"/>
          <w:sz w:val="22"/>
          <w:szCs w:val="22"/>
          <w:highlight w:val="yellow"/>
        </w:rPr>
      </w:pPr>
      <w:r w:rsidDel="00000000" w:rsidR="00000000" w:rsidRPr="00000000">
        <w:rPr>
          <w:rFonts w:ascii="Source Sans Pro" w:cs="Source Sans Pro" w:eastAsia="Source Sans Pro" w:hAnsi="Source Sans Pro"/>
          <w:sz w:val="22"/>
          <w:szCs w:val="22"/>
          <w:highlight w:val="yellow"/>
          <w:rtl w:val="0"/>
        </w:rPr>
        <w:t xml:space="preserve">Additional testimony exists to hold individuals accountable and responsible for actions initiated under their electronic signatures, in order to deter record and signature falsification. {Customer to name their related SOP here if applicable}.</w:t>
      </w:r>
    </w:p>
    <w:p w:rsidR="00000000" w:rsidDel="00000000" w:rsidP="00000000" w:rsidRDefault="00000000" w:rsidRPr="00000000" w14:paraId="0000006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Source Sans Pro" w:cs="Source Sans Pro" w:eastAsia="Source Sans Pro" w:hAnsi="Source Sans Pro"/>
          <w:smallCaps w:val="0"/>
          <w:shd w:fill="auto" w:val="clear"/>
          <w:vertAlign w:val="baseline"/>
        </w:rPr>
      </w:pP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This section applies to all documents and clinical research studies and trials where Florence </w:t>
      </w:r>
      <w:r w:rsidDel="00000000" w:rsidR="00000000" w:rsidRPr="00000000">
        <w:rPr>
          <w:rFonts w:ascii="Source Sans Pro" w:cs="Source Sans Pro" w:eastAsia="Source Sans Pro" w:hAnsi="Source Sans Pro"/>
          <w:sz w:val="22"/>
          <w:szCs w:val="22"/>
          <w:highlight w:val="yellow"/>
          <w:rtl w:val="0"/>
        </w:rPr>
        <w:t xml:space="preserve">[eTMF/eISF: Customer to Specify]</w:t>
      </w: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 is utilized by </w:t>
      </w:r>
      <w:r w:rsidDel="00000000" w:rsidR="00000000" w:rsidRPr="00000000">
        <w:rPr>
          <w:rFonts w:ascii="Source Sans Pro" w:cs="Source Sans Pro" w:eastAsia="Source Sans Pro" w:hAnsi="Source Sans Pro"/>
          <w:sz w:val="22"/>
          <w:szCs w:val="22"/>
          <w:highlight w:val="yellow"/>
          <w:rtl w:val="0"/>
        </w:rPr>
        <w:t xml:space="preserve">[customer to specify this organization]</w:t>
      </w: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 and where electronic signatures and handwritten signatures executed to electronic documents are intended to be equivalent to paper records and handwritten signatures.</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92" w:right="0" w:hanging="432"/>
        <w:jc w:val="left"/>
        <w:rPr>
          <w:rFonts w:ascii="Source Sans Pro" w:cs="Source Sans Pro" w:eastAsia="Source Sans Pro" w:hAnsi="Source Sans Pro"/>
          <w:smallCaps w:val="0"/>
          <w:shd w:fill="auto" w:val="clear"/>
          <w:vertAlign w:val="baseline"/>
        </w:rPr>
      </w:pP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Users are responsible for reviewing their accounts for pending signature requests on a regular basis.</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92" w:right="0" w:hanging="432"/>
        <w:jc w:val="left"/>
        <w:rPr>
          <w:rFonts w:ascii="Source Sans Pro" w:cs="Source Sans Pro" w:eastAsia="Source Sans Pro" w:hAnsi="Source Sans Pro"/>
          <w:smallCaps w:val="0"/>
          <w:shd w:fill="auto" w:val="clear"/>
          <w:vertAlign w:val="baseline"/>
        </w:rPr>
      </w:pP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Electronic signatures may be used for all documents stored in Florence </w:t>
      </w:r>
      <w:r w:rsidDel="00000000" w:rsidR="00000000" w:rsidRPr="00000000">
        <w:rPr>
          <w:rFonts w:ascii="Source Sans Pro" w:cs="Source Sans Pro" w:eastAsia="Source Sans Pro" w:hAnsi="Source Sans Pro"/>
          <w:sz w:val="22"/>
          <w:szCs w:val="22"/>
          <w:highlight w:val="yellow"/>
          <w:rtl w:val="0"/>
        </w:rPr>
        <w:t xml:space="preserve">[eTMF/eISF: Customer to Specify]</w:t>
      </w: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 except:</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224" w:right="0" w:hanging="504.00000000000006"/>
        <w:jc w:val="left"/>
        <w:rPr>
          <w:rFonts w:ascii="Source Sans Pro" w:cs="Source Sans Pro" w:eastAsia="Source Sans Pro" w:hAnsi="Source Sans Pro"/>
          <w:i w:val="0"/>
          <w:smallCaps w:val="0"/>
          <w:strike w:val="0"/>
          <w:highlight w:val="yellow"/>
          <w:vertAlign w:val="baseline"/>
        </w:rPr>
      </w:pPr>
      <w:r w:rsidDel="00000000" w:rsidR="00000000" w:rsidRPr="00000000">
        <w:rPr>
          <w:rFonts w:ascii="Source Sans Pro" w:cs="Source Sans Pro" w:eastAsia="Source Sans Pro" w:hAnsi="Source Sans Pro"/>
          <w:i w:val="0"/>
          <w:smallCaps w:val="0"/>
          <w:strike w:val="0"/>
          <w:sz w:val="22"/>
          <w:szCs w:val="22"/>
          <w:highlight w:val="yellow"/>
          <w:u w:val="none"/>
          <w:vertAlign w:val="baseline"/>
          <w:rtl w:val="0"/>
        </w:rPr>
        <w:t xml:space="preserve">(List applicable documents here – e.g., original wet-ink signed contracts))</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92" w:right="0" w:hanging="432"/>
        <w:jc w:val="left"/>
        <w:rPr>
          <w:rFonts w:ascii="Source Sans Pro" w:cs="Source Sans Pro" w:eastAsia="Source Sans Pro" w:hAnsi="Source Sans Pro"/>
          <w:smallCaps w:val="0"/>
          <w:shd w:fill="auto" w:val="clear"/>
          <w:vertAlign w:val="baseline"/>
        </w:rPr>
      </w:pP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Signatures only apply to the version of the document signed. Any updates to a version of the document do not carry over signatures from the previous version. Any updates which require review, acknowledgment, and/or approval must be signed by the appropriate Users.</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92" w:right="0" w:hanging="432"/>
        <w:jc w:val="left"/>
        <w:rPr>
          <w:rFonts w:ascii="Source Sans Pro" w:cs="Source Sans Pro" w:eastAsia="Source Sans Pro" w:hAnsi="Source Sans Pro"/>
          <w:smallCaps w:val="0"/>
          <w:shd w:fill="auto" w:val="clear"/>
          <w:vertAlign w:val="baseline"/>
        </w:rPr>
      </w:pPr>
      <w:r w:rsidDel="00000000" w:rsidR="00000000" w:rsidRPr="00000000">
        <w:rPr>
          <w:rFonts w:ascii="Source Sans Pro" w:cs="Source Sans Pro" w:eastAsia="Source Sans Pro" w:hAnsi="Source Sans Pro"/>
          <w:sz w:val="22"/>
          <w:szCs w:val="22"/>
          <w:rtl w:val="0"/>
        </w:rPr>
        <w:t xml:space="preserve">Documents can be signed in Florence through use of stamp or Addendum signatures. </w:t>
      </w: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Use of the Addendum (invisible) signature option and the Stamp (visible) signature option are seen as equivalent and can be utilized on all electronic documents interchangeably as both signature types maintain the details required by US FDA 21 CFR Part 11.</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92" w:right="0" w:hanging="432"/>
        <w:jc w:val="left"/>
        <w:rPr>
          <w:rFonts w:ascii="Source Sans Pro" w:cs="Source Sans Pro" w:eastAsia="Source Sans Pro" w:hAnsi="Source Sans Pro"/>
          <w:smallCaps w:val="0"/>
          <w:shd w:fill="auto" w:val="clear"/>
          <w:vertAlign w:val="baseline"/>
        </w:rPr>
      </w:pP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Signature requests can be made by individuals with the appropriate permission and access to do so within Florence </w:t>
      </w:r>
      <w:r w:rsidDel="00000000" w:rsidR="00000000" w:rsidRPr="00000000">
        <w:rPr>
          <w:rFonts w:ascii="Source Sans Pro" w:cs="Source Sans Pro" w:eastAsia="Source Sans Pro" w:hAnsi="Source Sans Pro"/>
          <w:sz w:val="22"/>
          <w:szCs w:val="22"/>
          <w:highlight w:val="yellow"/>
          <w:rtl w:val="0"/>
        </w:rPr>
        <w:t xml:space="preserve">[eTMF/eISF: Customer to Specify]</w:t>
      </w: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92" w:right="0" w:hanging="432"/>
        <w:jc w:val="left"/>
        <w:rPr>
          <w:rFonts w:ascii="Source Sans Pro" w:cs="Source Sans Pro" w:eastAsia="Source Sans Pro" w:hAnsi="Source Sans Pro"/>
          <w:i w:val="0"/>
          <w:smallCaps w:val="0"/>
          <w:strike w:val="0"/>
          <w:shd w:fill="auto" w:val="clear"/>
          <w:vertAlign w:val="baseline"/>
        </w:rPr>
      </w:pPr>
      <w:r w:rsidDel="00000000" w:rsidR="00000000" w:rsidRPr="00000000">
        <w:rPr>
          <w:rFonts w:ascii="Source Sans Pro" w:cs="Source Sans Pro" w:eastAsia="Source Sans Pro" w:hAnsi="Source Sans Pro"/>
          <w:i w:val="0"/>
          <w:smallCaps w:val="0"/>
          <w:strike w:val="0"/>
          <w:sz w:val="22"/>
          <w:szCs w:val="22"/>
          <w:u w:val="single"/>
          <w:shd w:fill="auto" w:val="clear"/>
          <w:vertAlign w:val="baseline"/>
          <w:rtl w:val="0"/>
        </w:rPr>
        <w:t xml:space="preserve">Signing Documents</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224" w:right="0" w:hanging="504.00000000000006"/>
        <w:jc w:val="left"/>
        <w:rPr>
          <w:rFonts w:ascii="Source Sans Pro" w:cs="Source Sans Pro" w:eastAsia="Source Sans Pro" w:hAnsi="Source Sans Pro"/>
          <w:i w:val="0"/>
          <w:smallCaps w:val="0"/>
          <w:strike w:val="0"/>
          <w:shd w:fill="auto" w:val="clear"/>
          <w:vertAlign w:val="baseline"/>
        </w:rPr>
      </w:pP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The individual signing the document reviews the document and the requested reason for their signature in Florence </w:t>
      </w:r>
      <w:r w:rsidDel="00000000" w:rsidR="00000000" w:rsidRPr="00000000">
        <w:rPr>
          <w:rFonts w:ascii="Source Sans Pro" w:cs="Source Sans Pro" w:eastAsia="Source Sans Pro" w:hAnsi="Source Sans Pro"/>
          <w:sz w:val="22"/>
          <w:szCs w:val="22"/>
          <w:highlight w:val="yellow"/>
          <w:rtl w:val="0"/>
        </w:rPr>
        <w:t xml:space="preserve">[eTMF/eISF: Customer to Specify]</w:t>
      </w: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224" w:right="0" w:hanging="504.00000000000006"/>
        <w:jc w:val="left"/>
        <w:rPr>
          <w:rFonts w:ascii="Source Sans Pro" w:cs="Source Sans Pro" w:eastAsia="Source Sans Pro" w:hAnsi="Source Sans Pro"/>
          <w:i w:val="0"/>
          <w:smallCaps w:val="0"/>
          <w:strike w:val="0"/>
          <w:shd w:fill="auto" w:val="clear"/>
          <w:vertAlign w:val="baseline"/>
        </w:rPr>
      </w:pP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If s/he agrees, the username (authorized organization email address) and password (or signing PIN) are entered, and the system confirms that they match the User’s verified secure credentials.</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224" w:right="0" w:hanging="504.00000000000006"/>
        <w:jc w:val="left"/>
        <w:rPr>
          <w:rFonts w:ascii="Source Sans Pro" w:cs="Source Sans Pro" w:eastAsia="Source Sans Pro" w:hAnsi="Source Sans Pro"/>
          <w:i w:val="0"/>
          <w:smallCaps w:val="1"/>
          <w:strike w:val="0"/>
          <w:shd w:fill="auto" w:val="clear"/>
          <w:vertAlign w:val="baseline"/>
        </w:rPr>
      </w:pP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The signature addendum page and audit trail for the document are updated to reflect the new electronic signature, its reason/meaning, and the date and time of execution.</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pStyle w:val="Heading1"/>
        <w:numPr>
          <w:ilvl w:val="0"/>
          <w:numId w:val="1"/>
        </w:numPr>
        <w:spacing w:after="0" w:before="0" w:lineRule="auto"/>
        <w:ind w:left="360" w:hanging="360"/>
        <w:rPr>
          <w:rFonts w:ascii="Source Sans Pro" w:cs="Source Sans Pro" w:eastAsia="Source Sans Pro" w:hAnsi="Source Sans Pro"/>
          <w:sz w:val="22"/>
          <w:szCs w:val="22"/>
        </w:rPr>
      </w:pPr>
      <w:bookmarkStart w:colFirst="0" w:colLast="0" w:name="_heading=h.1t3h5sf" w:id="7"/>
      <w:bookmarkEnd w:id="7"/>
      <w:r w:rsidDel="00000000" w:rsidR="00000000" w:rsidRPr="00000000">
        <w:rPr>
          <w:rFonts w:ascii="Source Sans Pro" w:cs="Source Sans Pro" w:eastAsia="Source Sans Pro" w:hAnsi="Source Sans Pro"/>
          <w:smallCaps w:val="0"/>
          <w:sz w:val="22"/>
          <w:szCs w:val="22"/>
          <w:rtl w:val="0"/>
        </w:rPr>
        <w:t xml:space="preserve">Policies &amp; Procedures – Signature Logs</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92" w:right="0" w:hanging="432"/>
        <w:jc w:val="left"/>
        <w:rPr>
          <w:rFonts w:ascii="Source Sans Pro" w:cs="Source Sans Pro" w:eastAsia="Source Sans Pro" w:hAnsi="Source Sans Pro"/>
          <w:smallCaps w:val="0"/>
          <w:shd w:fill="auto" w:val="clear"/>
          <w:vertAlign w:val="baseline"/>
        </w:rPr>
      </w:pP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This process includes the completion and maintenance of the Signature Log for any clinical research studies and/or trials that include wet-ink handwriting for </w:t>
      </w:r>
      <w:r w:rsidDel="00000000" w:rsidR="00000000" w:rsidRPr="00000000">
        <w:rPr>
          <w:rFonts w:ascii="Source Sans Pro" w:cs="Source Sans Pro" w:eastAsia="Source Sans Pro" w:hAnsi="Source Sans Pro"/>
          <w:sz w:val="22"/>
          <w:szCs w:val="22"/>
          <w:highlight w:val="yellow"/>
          <w:rtl w:val="0"/>
        </w:rPr>
        <w:t xml:space="preserve">[eTMF/eISF: Customer to Specify]</w:t>
      </w: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 documents.</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224" w:right="0" w:hanging="504.00000000000006"/>
        <w:jc w:val="left"/>
        <w:rPr>
          <w:rFonts w:ascii="Source Sans Pro" w:cs="Source Sans Pro" w:eastAsia="Source Sans Pro" w:hAnsi="Source Sans Pro"/>
          <w:i w:val="0"/>
          <w:smallCaps w:val="0"/>
          <w:strike w:val="0"/>
          <w:shd w:fill="auto" w:val="clear"/>
          <w:vertAlign w:val="baseline"/>
        </w:rPr>
      </w:pP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The purpose of the Signature Log is to have a record of the handwriting sample of every individual involved in study-related activity. </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224" w:right="0" w:hanging="504.00000000000006"/>
        <w:jc w:val="left"/>
        <w:rPr>
          <w:rFonts w:ascii="Source Sans Pro" w:cs="Source Sans Pro" w:eastAsia="Source Sans Pro" w:hAnsi="Source Sans Pro"/>
          <w:i w:val="0"/>
          <w:smallCaps w:val="0"/>
          <w:strike w:val="0"/>
          <w:shd w:fill="auto" w:val="clear"/>
          <w:vertAlign w:val="baseline"/>
        </w:rPr>
      </w:pP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An individual Signature Log should be maintained for each team member who participates on a study or trial that uses wet-ink handwriting.</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224" w:right="0" w:hanging="504.00000000000006"/>
        <w:jc w:val="left"/>
        <w:rPr>
          <w:rFonts w:ascii="Source Sans Pro" w:cs="Source Sans Pro" w:eastAsia="Source Sans Pro" w:hAnsi="Source Sans Pro"/>
          <w:i w:val="0"/>
          <w:smallCaps w:val="0"/>
          <w:strike w:val="0"/>
          <w:shd w:fill="auto" w:val="clear"/>
          <w:vertAlign w:val="baseline"/>
        </w:rPr>
      </w:pPr>
      <w:r w:rsidDel="00000000" w:rsidR="00000000" w:rsidRPr="00000000">
        <w:rPr>
          <w:rFonts w:ascii="Source Sans Pro" w:cs="Source Sans Pro" w:eastAsia="Source Sans Pro" w:hAnsi="Source Sans Pro"/>
          <w:sz w:val="22"/>
          <w:szCs w:val="22"/>
          <w:rtl w:val="0"/>
        </w:rPr>
        <w:t xml:space="preserve">T</w:t>
      </w: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he Signature Log will include </w:t>
      </w:r>
      <w:r w:rsidDel="00000000" w:rsidR="00000000" w:rsidRPr="00000000">
        <w:rPr>
          <w:rFonts w:ascii="Source Sans Pro" w:cs="Source Sans Pro" w:eastAsia="Source Sans Pro" w:hAnsi="Source Sans Pro"/>
          <w:i w:val="0"/>
          <w:smallCaps w:val="0"/>
          <w:strike w:val="0"/>
          <w:sz w:val="22"/>
          <w:szCs w:val="22"/>
          <w:highlight w:val="yellow"/>
          <w:u w:val="none"/>
          <w:vertAlign w:val="baseline"/>
          <w:rtl w:val="0"/>
        </w:rPr>
        <w:t xml:space="preserve">[customer to update as ne</w:t>
      </w:r>
      <w:r w:rsidDel="00000000" w:rsidR="00000000" w:rsidRPr="00000000">
        <w:rPr>
          <w:rFonts w:ascii="Source Sans Pro" w:cs="Source Sans Pro" w:eastAsia="Source Sans Pro" w:hAnsi="Source Sans Pro"/>
          <w:sz w:val="22"/>
          <w:szCs w:val="22"/>
          <w:highlight w:val="yellow"/>
          <w:rtl w:val="0"/>
        </w:rPr>
        <w:t xml:space="preserve">cessary per their template]</w:t>
      </w:r>
      <w:r w:rsidDel="00000000" w:rsidR="00000000" w:rsidRPr="00000000">
        <w:rPr>
          <w:rFonts w:ascii="Source Sans Pro" w:cs="Source Sans Pro" w:eastAsia="Source Sans Pro" w:hAnsi="Source Sans Pro"/>
          <w:i w:val="0"/>
          <w:smallCaps w:val="0"/>
          <w:strike w:val="0"/>
          <w:sz w:val="22"/>
          <w:szCs w:val="22"/>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0" w:line="240" w:lineRule="auto"/>
        <w:ind w:left="1728" w:right="0" w:hanging="648"/>
        <w:jc w:val="both"/>
        <w:rPr>
          <w:rFonts w:ascii="Source Sans Pro" w:cs="Source Sans Pro" w:eastAsia="Source Sans Pro" w:hAnsi="Source Sans Pro"/>
          <w:i w:val="0"/>
          <w:smallCaps w:val="0"/>
          <w:strike w:val="0"/>
          <w:vertAlign w:val="baseline"/>
        </w:rPr>
      </w:pP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Printed name</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0" w:line="240" w:lineRule="auto"/>
        <w:ind w:left="1728" w:right="0" w:hanging="648"/>
        <w:jc w:val="both"/>
        <w:rPr>
          <w:rFonts w:ascii="Source Sans Pro" w:cs="Source Sans Pro" w:eastAsia="Source Sans Pro" w:hAnsi="Source Sans Pro"/>
          <w:i w:val="0"/>
          <w:smallCaps w:val="0"/>
          <w:strike w:val="0"/>
          <w:vertAlign w:val="baseline"/>
        </w:rPr>
      </w:pP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Signature</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0" w:line="240" w:lineRule="auto"/>
        <w:ind w:left="1728" w:right="0" w:hanging="648"/>
        <w:jc w:val="both"/>
        <w:rPr>
          <w:rFonts w:ascii="Source Sans Pro" w:cs="Source Sans Pro" w:eastAsia="Source Sans Pro" w:hAnsi="Source Sans Pro"/>
          <w:i w:val="0"/>
          <w:smallCaps w:val="0"/>
          <w:strike w:val="0"/>
          <w:vertAlign w:val="baseline"/>
        </w:rPr>
      </w:pP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Initials</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0" w:line="240" w:lineRule="auto"/>
        <w:ind w:left="1728" w:right="0" w:hanging="648"/>
        <w:jc w:val="both"/>
        <w:rPr>
          <w:rFonts w:ascii="Source Sans Pro" w:cs="Source Sans Pro" w:eastAsia="Source Sans Pro" w:hAnsi="Source Sans Pro"/>
          <w:i w:val="0"/>
          <w:smallCaps w:val="0"/>
          <w:strike w:val="0"/>
          <w:vertAlign w:val="baseline"/>
        </w:rPr>
      </w:pP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Numbers 0-9</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0" w:line="240" w:lineRule="auto"/>
        <w:ind w:left="1728" w:right="0" w:hanging="648"/>
        <w:jc w:val="both"/>
        <w:rPr>
          <w:rFonts w:ascii="Source Sans Pro" w:cs="Source Sans Pro" w:eastAsia="Source Sans Pro" w:hAnsi="Source Sans Pro"/>
          <w:i w:val="0"/>
          <w:smallCaps w:val="0"/>
          <w:strike w:val="0"/>
          <w:vertAlign w:val="baseline"/>
        </w:rPr>
      </w:pP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Date when the signature log was completed</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224" w:right="0" w:hanging="504.00000000000006"/>
        <w:jc w:val="left"/>
        <w:rPr>
          <w:rFonts w:ascii="Source Sans Pro" w:cs="Source Sans Pro" w:eastAsia="Source Sans Pro" w:hAnsi="Source Sans Pro"/>
          <w:i w:val="0"/>
          <w:smallCaps w:val="0"/>
          <w:strike w:val="0"/>
          <w:shd w:fill="auto" w:val="clear"/>
          <w:vertAlign w:val="baseline"/>
        </w:rPr>
      </w:pP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The </w:t>
      </w:r>
      <w:r w:rsidDel="00000000" w:rsidR="00000000" w:rsidRPr="00000000">
        <w:rPr>
          <w:rFonts w:ascii="Source Sans Pro" w:cs="Source Sans Pro" w:eastAsia="Source Sans Pro" w:hAnsi="Source Sans Pro"/>
          <w:i w:val="0"/>
          <w:smallCaps w:val="0"/>
          <w:strike w:val="0"/>
          <w:sz w:val="22"/>
          <w:szCs w:val="22"/>
          <w:highlight w:val="yellow"/>
          <w:u w:val="none"/>
          <w:vertAlign w:val="baseline"/>
          <w:rtl w:val="0"/>
        </w:rPr>
        <w:t xml:space="preserve">[ Customer to specify the appropriate individual ]</w:t>
      </w: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 or designee will initiate the Signature Log with each new user. </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224" w:right="0" w:hanging="504.00000000000006"/>
        <w:jc w:val="left"/>
        <w:rPr>
          <w:rFonts w:ascii="Source Sans Pro" w:cs="Source Sans Pro" w:eastAsia="Source Sans Pro" w:hAnsi="Source Sans Pro"/>
          <w:i w:val="0"/>
          <w:smallCaps w:val="0"/>
          <w:strike w:val="0"/>
          <w:shd w:fill="auto" w:val="clear"/>
          <w:vertAlign w:val="baseline"/>
        </w:rPr>
      </w:pP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Each Team member should provide a complete handwritten copy of the Signature Log to the </w:t>
      </w:r>
      <w:r w:rsidDel="00000000" w:rsidR="00000000" w:rsidRPr="00000000">
        <w:rPr>
          <w:rFonts w:ascii="Source Sans Pro" w:cs="Source Sans Pro" w:eastAsia="Source Sans Pro" w:hAnsi="Source Sans Pro"/>
          <w:i w:val="0"/>
          <w:smallCaps w:val="0"/>
          <w:strike w:val="0"/>
          <w:sz w:val="22"/>
          <w:szCs w:val="22"/>
          <w:highlight w:val="yellow"/>
          <w:u w:val="none"/>
          <w:vertAlign w:val="baseline"/>
          <w:rtl w:val="0"/>
        </w:rPr>
        <w:t xml:space="preserve">[ Customer to specify the appropriate individual ]</w:t>
      </w: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 or designee. </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0" w:line="240" w:lineRule="auto"/>
        <w:ind w:left="1728" w:right="0" w:hanging="648"/>
        <w:jc w:val="left"/>
        <w:rPr>
          <w:rFonts w:ascii="Source Sans Pro" w:cs="Source Sans Pro" w:eastAsia="Source Sans Pro" w:hAnsi="Source Sans Pro"/>
          <w:i w:val="0"/>
          <w:smallCaps w:val="0"/>
          <w:strike w:val="0"/>
          <w:vertAlign w:val="baseline"/>
        </w:rPr>
      </w:pP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Each completed Signature Log will be uploaded and stored in Florence </w:t>
      </w:r>
      <w:r w:rsidDel="00000000" w:rsidR="00000000" w:rsidRPr="00000000">
        <w:rPr>
          <w:rFonts w:ascii="Source Sans Pro" w:cs="Source Sans Pro" w:eastAsia="Source Sans Pro" w:hAnsi="Source Sans Pro"/>
          <w:sz w:val="22"/>
          <w:szCs w:val="22"/>
          <w:highlight w:val="yellow"/>
          <w:rtl w:val="0"/>
        </w:rPr>
        <w:t xml:space="preserve">[eTMF/eISF: Customer to Specify]</w:t>
      </w:r>
      <w:r w:rsidDel="00000000" w:rsidR="00000000" w:rsidRPr="00000000">
        <w:rPr>
          <w:rFonts w:ascii="Source Sans Pro" w:cs="Source Sans Pro" w:eastAsia="Source Sans Pro" w:hAnsi="Source Sans Pro"/>
          <w:sz w:val="22"/>
          <w:szCs w:val="22"/>
          <w:rtl w:val="0"/>
        </w:rPr>
        <w:t xml:space="preserve"> by the </w:t>
      </w:r>
      <w:r w:rsidDel="00000000" w:rsidR="00000000" w:rsidRPr="00000000">
        <w:rPr>
          <w:rFonts w:ascii="Source Sans Pro" w:cs="Source Sans Pro" w:eastAsia="Source Sans Pro" w:hAnsi="Source Sans Pro"/>
          <w:sz w:val="22"/>
          <w:szCs w:val="22"/>
          <w:highlight w:val="yellow"/>
          <w:rtl w:val="0"/>
        </w:rPr>
        <w:t xml:space="preserve">[ Customer to specify the appropriate individual ]</w:t>
      </w:r>
      <w:r w:rsidDel="00000000" w:rsidR="00000000" w:rsidRPr="00000000">
        <w:rPr>
          <w:rFonts w:ascii="Source Sans Pro" w:cs="Source Sans Pro" w:eastAsia="Source Sans Pro" w:hAnsi="Source Sans Pro"/>
          <w:sz w:val="22"/>
          <w:szCs w:val="22"/>
          <w:rtl w:val="0"/>
        </w:rPr>
        <w:t xml:space="preserve"> or designee</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0" w:line="240" w:lineRule="auto"/>
        <w:ind w:left="1728" w:right="0" w:hanging="648"/>
        <w:jc w:val="left"/>
        <w:rPr>
          <w:rFonts w:ascii="Source Sans Pro" w:cs="Source Sans Pro" w:eastAsia="Source Sans Pro" w:hAnsi="Source Sans Pro"/>
          <w:i w:val="0"/>
          <w:smallCaps w:val="0"/>
          <w:strike w:val="0"/>
          <w:vertAlign w:val="baseline"/>
        </w:rPr>
      </w:pP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In case of a name change for a Team member, a new Signature Log must be created and uploaded to Florence </w:t>
      </w:r>
      <w:r w:rsidDel="00000000" w:rsidR="00000000" w:rsidRPr="00000000">
        <w:rPr>
          <w:rFonts w:ascii="Source Sans Pro" w:cs="Source Sans Pro" w:eastAsia="Source Sans Pro" w:hAnsi="Source Sans Pro"/>
          <w:sz w:val="22"/>
          <w:szCs w:val="22"/>
          <w:highlight w:val="yellow"/>
          <w:rtl w:val="0"/>
        </w:rPr>
        <w:t xml:space="preserve">[eTMF/eISF: Customer to Specify]</w:t>
      </w:r>
      <w:r w:rsidDel="00000000" w:rsidR="00000000" w:rsidRPr="00000000">
        <w:rPr>
          <w:rFonts w:ascii="Source Sans Pro" w:cs="Source Sans Pro" w:eastAsia="Source Sans Pro" w:hAnsi="Source Sans Pro"/>
          <w:i w:val="0"/>
          <w:smallCaps w:val="0"/>
          <w:strike w:val="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Source Sans Pro" w:cs="Source Sans Pro" w:eastAsia="Source Sans Pro" w:hAnsi="Source Sans Pro"/>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pStyle w:val="Heading1"/>
        <w:numPr>
          <w:ilvl w:val="0"/>
          <w:numId w:val="1"/>
        </w:numPr>
        <w:spacing w:after="0" w:before="0" w:lineRule="auto"/>
        <w:ind w:left="360" w:hanging="360"/>
        <w:rPr>
          <w:rFonts w:ascii="Source Sans Pro" w:cs="Source Sans Pro" w:eastAsia="Source Sans Pro" w:hAnsi="Source Sans Pro"/>
          <w:smallCaps w:val="0"/>
          <w:sz w:val="22"/>
          <w:szCs w:val="22"/>
        </w:rPr>
      </w:pPr>
      <w:bookmarkStart w:colFirst="0" w:colLast="0" w:name="_heading=h.4d34og8" w:id="8"/>
      <w:bookmarkEnd w:id="8"/>
      <w:r w:rsidDel="00000000" w:rsidR="00000000" w:rsidRPr="00000000">
        <w:rPr>
          <w:rFonts w:ascii="Source Sans Pro" w:cs="Source Sans Pro" w:eastAsia="Source Sans Pro" w:hAnsi="Source Sans Pro"/>
          <w:smallCaps w:val="0"/>
          <w:sz w:val="22"/>
          <w:szCs w:val="22"/>
          <w:rtl w:val="0"/>
        </w:rPr>
        <w:t xml:space="preserve">References</w:t>
      </w:r>
    </w:p>
    <w:p w:rsidR="00000000" w:rsidDel="00000000" w:rsidP="00000000" w:rsidRDefault="00000000" w:rsidRPr="00000000" w14:paraId="0000008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92" w:right="0" w:hanging="432"/>
        <w:jc w:val="left"/>
        <w:rPr>
          <w:rFonts w:ascii="Source Sans Pro" w:cs="Source Sans Pro" w:eastAsia="Source Sans Pro" w:hAnsi="Source Sans Pro"/>
          <w:smallCaps w:val="0"/>
          <w:shd w:fill="auto" w:val="clear"/>
          <w:vertAlign w:val="baseline"/>
        </w:rPr>
      </w:pPr>
      <w:r w:rsidDel="00000000" w:rsidR="00000000" w:rsidRPr="00000000">
        <w:rPr>
          <w:rFonts w:ascii="Source Sans Pro" w:cs="Source Sans Pro" w:eastAsia="Source Sans Pro" w:hAnsi="Source Sans Pro"/>
          <w:i w:val="0"/>
          <w:smallCaps w:val="0"/>
          <w:strike w:val="0"/>
          <w:sz w:val="22"/>
          <w:szCs w:val="22"/>
          <w:highlight w:val="white"/>
          <w:u w:val="none"/>
          <w:vertAlign w:val="baseline"/>
          <w:rtl w:val="0"/>
        </w:rPr>
        <w:t xml:space="preserve">Florence Compliance Team Key Training Resources:   FDA (Part 11 Predicate Rules) ICH, GCP EU/UK GDPRand More!  </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92" w:right="0" w:firstLine="0"/>
        <w:jc w:val="left"/>
        <w:rPr>
          <w:rFonts w:ascii="Source Sans Pro" w:cs="Source Sans Pro" w:eastAsia="Source Sans Pro" w:hAnsi="Source Sans Pro"/>
          <w:i w:val="0"/>
          <w:smallCaps w:val="0"/>
          <w:strike w:val="0"/>
          <w:sz w:val="22"/>
          <w:szCs w:val="22"/>
          <w:u w:val="none"/>
          <w:shd w:fill="auto" w:val="clear"/>
          <w:vertAlign w:val="baseline"/>
        </w:rPr>
      </w:pPr>
      <w:hyperlink r:id="rId16">
        <w:r w:rsidDel="00000000" w:rsidR="00000000" w:rsidRPr="00000000">
          <w:rPr>
            <w:rFonts w:ascii="Source Sans Pro" w:cs="Source Sans Pro" w:eastAsia="Source Sans Pro" w:hAnsi="Source Sans Pro"/>
            <w:i w:val="0"/>
            <w:smallCaps w:val="0"/>
            <w:strike w:val="0"/>
            <w:sz w:val="24"/>
            <w:szCs w:val="24"/>
            <w:u w:val="single"/>
            <w:shd w:fill="auto" w:val="clear"/>
            <w:vertAlign w:val="baseline"/>
            <w:rtl w:val="0"/>
          </w:rPr>
          <w:t xml:space="preserve">https://florencehealthcare.zendesk.com/hc/en-us/articles/360048969714</w:t>
        </w:r>
      </w:hyperlink>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92" w:right="0" w:hanging="432"/>
        <w:jc w:val="left"/>
        <w:rPr>
          <w:rFonts w:ascii="Source Sans Pro" w:cs="Source Sans Pro" w:eastAsia="Source Sans Pro" w:hAnsi="Source Sans Pro"/>
          <w:smallCaps w:val="0"/>
          <w:shd w:fill="auto" w:val="clear"/>
          <w:vertAlign w:val="baseline"/>
        </w:rPr>
      </w:pPr>
      <w:r w:rsidDel="00000000" w:rsidR="00000000" w:rsidRPr="00000000">
        <w:rPr>
          <w:rFonts w:ascii="Source Sans Pro" w:cs="Source Sans Pro" w:eastAsia="Source Sans Pro" w:hAnsi="Source Sans Pro"/>
          <w:i w:val="0"/>
          <w:smallCaps w:val="0"/>
          <w:strike w:val="0"/>
          <w:sz w:val="22"/>
          <w:szCs w:val="22"/>
          <w:highlight w:val="white"/>
          <w:u w:val="none"/>
          <w:vertAlign w:val="baseline"/>
          <w:rtl w:val="0"/>
        </w:rPr>
        <w:t xml:space="preserve">US FDA 21 CFR Part 11 Electronic Records; Electronic Signatures (</w:t>
      </w:r>
      <w:hyperlink r:id="rId17">
        <w:r w:rsidDel="00000000" w:rsidR="00000000" w:rsidRPr="00000000">
          <w:rPr>
            <w:rFonts w:ascii="Source Sans Pro" w:cs="Source Sans Pro" w:eastAsia="Source Sans Pro" w:hAnsi="Source Sans Pro"/>
            <w:i w:val="0"/>
            <w:smallCaps w:val="0"/>
            <w:strike w:val="0"/>
            <w:sz w:val="22"/>
            <w:szCs w:val="22"/>
            <w:highlight w:val="white"/>
            <w:u w:val="single"/>
            <w:vertAlign w:val="baseline"/>
            <w:rtl w:val="0"/>
          </w:rPr>
          <w:t xml:space="preserve">here</w:t>
        </w:r>
      </w:hyperlink>
      <w:r w:rsidDel="00000000" w:rsidR="00000000" w:rsidRPr="00000000">
        <w:rPr>
          <w:rFonts w:ascii="Source Sans Pro" w:cs="Source Sans Pro" w:eastAsia="Source Sans Pro" w:hAnsi="Source Sans Pro"/>
          <w:i w:val="0"/>
          <w:smallCaps w:val="0"/>
          <w:strike w:val="0"/>
          <w:sz w:val="22"/>
          <w:szCs w:val="22"/>
          <w:highlight w:val="white"/>
          <w:u w:val="single"/>
          <w:vertAlign w:val="baseline"/>
          <w:rtl w:val="0"/>
        </w:rPr>
        <w:t xml:space="preserve">)</w:t>
      </w:r>
      <w:r w:rsidDel="00000000" w:rsidR="00000000" w:rsidRPr="00000000">
        <w:rPr>
          <w:rFonts w:ascii="Source Sans Pro" w:cs="Source Sans Pro" w:eastAsia="Source Sans Pro" w:hAnsi="Source Sans Pro"/>
          <w:i w:val="0"/>
          <w:smallCaps w:val="0"/>
          <w:strike w:val="0"/>
          <w:sz w:val="22"/>
          <w:szCs w:val="22"/>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224" w:right="0" w:hanging="504.00000000000006"/>
        <w:jc w:val="left"/>
        <w:rPr>
          <w:rFonts w:ascii="Source Sans Pro" w:cs="Source Sans Pro" w:eastAsia="Source Sans Pro" w:hAnsi="Source Sans Pro"/>
          <w:i w:val="0"/>
          <w:smallCaps w:val="0"/>
          <w:strike w:val="0"/>
          <w:shd w:fill="auto" w:val="clear"/>
          <w:vertAlign w:val="baseline"/>
        </w:rPr>
      </w:pPr>
      <w:r w:rsidDel="00000000" w:rsidR="00000000" w:rsidRPr="00000000">
        <w:rPr>
          <w:rFonts w:ascii="Source Sans Pro" w:cs="Source Sans Pro" w:eastAsia="Source Sans Pro" w:hAnsi="Source Sans Pro"/>
          <w:i w:val="0"/>
          <w:smallCaps w:val="0"/>
          <w:strike w:val="0"/>
          <w:sz w:val="22"/>
          <w:szCs w:val="22"/>
          <w:highlight w:val="white"/>
          <w:u w:val="none"/>
          <w:vertAlign w:val="baseline"/>
          <w:rtl w:val="0"/>
        </w:rPr>
        <w:t xml:space="preserve">General Principles of Software Validation; Final Guidance for Industry and FDA Staff (</w:t>
      </w:r>
      <w:hyperlink r:id="rId18">
        <w:r w:rsidDel="00000000" w:rsidR="00000000" w:rsidRPr="00000000">
          <w:rPr>
            <w:rFonts w:ascii="Source Sans Pro" w:cs="Source Sans Pro" w:eastAsia="Source Sans Pro" w:hAnsi="Source Sans Pro"/>
            <w:i w:val="0"/>
            <w:smallCaps w:val="0"/>
            <w:strike w:val="0"/>
            <w:sz w:val="22"/>
            <w:szCs w:val="22"/>
            <w:highlight w:val="white"/>
            <w:u w:val="single"/>
            <w:vertAlign w:val="baseline"/>
            <w:rtl w:val="0"/>
          </w:rPr>
          <w:t xml:space="preserve">here</w:t>
        </w:r>
      </w:hyperlink>
      <w:r w:rsidDel="00000000" w:rsidR="00000000" w:rsidRPr="00000000">
        <w:rPr>
          <w:rFonts w:ascii="Source Sans Pro" w:cs="Source Sans Pro" w:eastAsia="Source Sans Pro" w:hAnsi="Source Sans Pro"/>
          <w:i w:val="0"/>
          <w:smallCaps w:val="0"/>
          <w:strike w:val="0"/>
          <w:sz w:val="22"/>
          <w:szCs w:val="22"/>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224" w:right="0" w:hanging="504.00000000000006"/>
        <w:jc w:val="left"/>
        <w:rPr>
          <w:rFonts w:ascii="Source Sans Pro" w:cs="Source Sans Pro" w:eastAsia="Source Sans Pro" w:hAnsi="Source Sans Pro"/>
          <w:i w:val="0"/>
          <w:smallCaps w:val="0"/>
          <w:strike w:val="0"/>
          <w:shd w:fill="auto" w:val="clear"/>
          <w:vertAlign w:val="baseline"/>
        </w:rPr>
      </w:pPr>
      <w:r w:rsidDel="00000000" w:rsidR="00000000" w:rsidRPr="00000000">
        <w:rPr>
          <w:rFonts w:ascii="Source Sans Pro" w:cs="Source Sans Pro" w:eastAsia="Source Sans Pro" w:hAnsi="Source Sans Pro"/>
          <w:i w:val="0"/>
          <w:smallCaps w:val="0"/>
          <w:strike w:val="0"/>
          <w:sz w:val="22"/>
          <w:szCs w:val="22"/>
          <w:highlight w:val="white"/>
          <w:u w:val="none"/>
          <w:vertAlign w:val="baseline"/>
          <w:rtl w:val="0"/>
        </w:rPr>
        <w:t xml:space="preserve">Part 11, Electronic Records; Electronic Signatures – Scope and Application (</w:t>
      </w:r>
      <w:hyperlink r:id="rId19">
        <w:r w:rsidDel="00000000" w:rsidR="00000000" w:rsidRPr="00000000">
          <w:rPr>
            <w:rFonts w:ascii="Source Sans Pro" w:cs="Source Sans Pro" w:eastAsia="Source Sans Pro" w:hAnsi="Source Sans Pro"/>
            <w:i w:val="0"/>
            <w:smallCaps w:val="0"/>
            <w:strike w:val="0"/>
            <w:sz w:val="22"/>
            <w:szCs w:val="22"/>
            <w:highlight w:val="white"/>
            <w:u w:val="single"/>
            <w:vertAlign w:val="baseline"/>
            <w:rtl w:val="0"/>
          </w:rPr>
          <w:t xml:space="preserve">here</w:t>
        </w:r>
      </w:hyperlink>
      <w:r w:rsidDel="00000000" w:rsidR="00000000" w:rsidRPr="00000000">
        <w:rPr>
          <w:rFonts w:ascii="Source Sans Pro" w:cs="Source Sans Pro" w:eastAsia="Source Sans Pro" w:hAnsi="Source Sans Pro"/>
          <w:i w:val="0"/>
          <w:smallCaps w:val="0"/>
          <w:strike w:val="0"/>
          <w:sz w:val="22"/>
          <w:szCs w:val="22"/>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224" w:right="0" w:firstLine="0"/>
        <w:jc w:val="left"/>
        <w:rPr>
          <w:rFonts w:ascii="Source Sans Pro" w:cs="Source Sans Pro" w:eastAsia="Source Sans Pro" w:hAnsi="Source Sans Pro"/>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92" w:right="0" w:hanging="432"/>
        <w:jc w:val="left"/>
        <w:rPr>
          <w:rFonts w:ascii="Source Sans Pro" w:cs="Source Sans Pro" w:eastAsia="Source Sans Pro" w:hAnsi="Source Sans Pro"/>
          <w:smallCaps w:val="0"/>
          <w:shd w:fill="auto" w:val="clear"/>
          <w:vertAlign w:val="baseline"/>
        </w:rPr>
      </w:pPr>
      <w:r w:rsidDel="00000000" w:rsidR="00000000" w:rsidRPr="00000000">
        <w:rPr>
          <w:rFonts w:ascii="Source Sans Pro" w:cs="Source Sans Pro" w:eastAsia="Source Sans Pro" w:hAnsi="Source Sans Pro"/>
          <w:i w:val="0"/>
          <w:smallCaps w:val="0"/>
          <w:strike w:val="0"/>
          <w:sz w:val="22"/>
          <w:szCs w:val="22"/>
          <w:highlight w:val="white"/>
          <w:u w:val="none"/>
          <w:vertAlign w:val="baseline"/>
          <w:rtl w:val="0"/>
        </w:rPr>
        <w:t xml:space="preserve">US FDA 21 CFR Part 312.62(c) – Investigational New Drugs – Drugs for Human Use (</w:t>
      </w:r>
      <w:hyperlink r:id="rId20">
        <w:r w:rsidDel="00000000" w:rsidR="00000000" w:rsidRPr="00000000">
          <w:rPr>
            <w:rFonts w:ascii="Source Sans Pro" w:cs="Source Sans Pro" w:eastAsia="Source Sans Pro" w:hAnsi="Source Sans Pro"/>
            <w:i w:val="0"/>
            <w:smallCaps w:val="0"/>
            <w:strike w:val="0"/>
            <w:sz w:val="22"/>
            <w:szCs w:val="22"/>
            <w:highlight w:val="white"/>
            <w:u w:val="single"/>
            <w:vertAlign w:val="baseline"/>
            <w:rtl w:val="0"/>
          </w:rPr>
          <w:t xml:space="preserve">here</w:t>
        </w:r>
      </w:hyperlink>
      <w:r w:rsidDel="00000000" w:rsidR="00000000" w:rsidRPr="00000000">
        <w:rPr>
          <w:rFonts w:ascii="Source Sans Pro" w:cs="Source Sans Pro" w:eastAsia="Source Sans Pro" w:hAnsi="Source Sans Pro"/>
          <w:i w:val="0"/>
          <w:smallCaps w:val="0"/>
          <w:strike w:val="0"/>
          <w:sz w:val="22"/>
          <w:szCs w:val="22"/>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92" w:right="0" w:hanging="432"/>
        <w:jc w:val="left"/>
        <w:rPr>
          <w:rFonts w:ascii="Source Sans Pro" w:cs="Source Sans Pro" w:eastAsia="Source Sans Pro" w:hAnsi="Source Sans Pro"/>
          <w:smallCaps w:val="0"/>
          <w:shd w:fill="auto" w:val="clear"/>
          <w:vertAlign w:val="baseline"/>
        </w:rPr>
      </w:pPr>
      <w:r w:rsidDel="00000000" w:rsidR="00000000" w:rsidRPr="00000000">
        <w:rPr>
          <w:rFonts w:ascii="Source Sans Pro" w:cs="Source Sans Pro" w:eastAsia="Source Sans Pro" w:hAnsi="Source Sans Pro"/>
          <w:i w:val="0"/>
          <w:smallCaps w:val="0"/>
          <w:strike w:val="0"/>
          <w:sz w:val="22"/>
          <w:szCs w:val="22"/>
          <w:highlight w:val="white"/>
          <w:u w:val="none"/>
          <w:vertAlign w:val="baseline"/>
          <w:rtl w:val="0"/>
        </w:rPr>
        <w:t xml:space="preserve">US FDA 21 CFR Part 812 – Investigational Device Exemption (</w:t>
      </w:r>
      <w:hyperlink r:id="rId21">
        <w:r w:rsidDel="00000000" w:rsidR="00000000" w:rsidRPr="00000000">
          <w:rPr>
            <w:rFonts w:ascii="Source Sans Pro" w:cs="Source Sans Pro" w:eastAsia="Source Sans Pro" w:hAnsi="Source Sans Pro"/>
            <w:i w:val="0"/>
            <w:smallCaps w:val="0"/>
            <w:strike w:val="0"/>
            <w:sz w:val="22"/>
            <w:szCs w:val="22"/>
            <w:highlight w:val="white"/>
            <w:u w:val="single"/>
            <w:vertAlign w:val="baseline"/>
            <w:rtl w:val="0"/>
          </w:rPr>
          <w:t xml:space="preserve">here</w:t>
        </w:r>
      </w:hyperlink>
      <w:r w:rsidDel="00000000" w:rsidR="00000000" w:rsidRPr="00000000">
        <w:rPr>
          <w:rFonts w:ascii="Source Sans Pro" w:cs="Source Sans Pro" w:eastAsia="Source Sans Pro" w:hAnsi="Source Sans Pro"/>
          <w:i w:val="0"/>
          <w:smallCaps w:val="0"/>
          <w:strike w:val="0"/>
          <w:sz w:val="22"/>
          <w:szCs w:val="22"/>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92" w:right="0" w:hanging="432"/>
        <w:jc w:val="left"/>
        <w:rPr>
          <w:rFonts w:ascii="Source Sans Pro" w:cs="Source Sans Pro" w:eastAsia="Source Sans Pro" w:hAnsi="Source Sans Pro"/>
          <w:smallCaps w:val="0"/>
          <w:shd w:fill="auto" w:val="clear"/>
          <w:vertAlign w:val="baseline"/>
        </w:rPr>
      </w:pPr>
      <w:r w:rsidDel="00000000" w:rsidR="00000000" w:rsidRPr="00000000">
        <w:rPr>
          <w:rFonts w:ascii="Source Sans Pro" w:cs="Source Sans Pro" w:eastAsia="Source Sans Pro" w:hAnsi="Source Sans Pro"/>
          <w:i w:val="0"/>
          <w:smallCaps w:val="0"/>
          <w:strike w:val="0"/>
          <w:sz w:val="22"/>
          <w:szCs w:val="22"/>
          <w:highlight w:val="white"/>
          <w:u w:val="none"/>
          <w:vertAlign w:val="baseline"/>
          <w:rtl w:val="0"/>
        </w:rPr>
        <w:t xml:space="preserve">US FDA Industry Guidelines (</w:t>
      </w:r>
      <w:hyperlink r:id="rId22">
        <w:r w:rsidDel="00000000" w:rsidR="00000000" w:rsidRPr="00000000">
          <w:rPr>
            <w:rFonts w:ascii="Source Sans Pro" w:cs="Source Sans Pro" w:eastAsia="Source Sans Pro" w:hAnsi="Source Sans Pro"/>
            <w:i w:val="0"/>
            <w:smallCaps w:val="0"/>
            <w:strike w:val="0"/>
            <w:sz w:val="22"/>
            <w:szCs w:val="22"/>
            <w:highlight w:val="white"/>
            <w:u w:val="single"/>
            <w:vertAlign w:val="baseline"/>
            <w:rtl w:val="0"/>
          </w:rPr>
          <w:t xml:space="preserve">here</w:t>
        </w:r>
      </w:hyperlink>
      <w:r w:rsidDel="00000000" w:rsidR="00000000" w:rsidRPr="00000000">
        <w:rPr>
          <w:rFonts w:ascii="Source Sans Pro" w:cs="Source Sans Pro" w:eastAsia="Source Sans Pro" w:hAnsi="Source Sans Pro"/>
          <w:i w:val="0"/>
          <w:smallCaps w:val="0"/>
          <w:strike w:val="0"/>
          <w:sz w:val="22"/>
          <w:szCs w:val="22"/>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92" w:right="0" w:hanging="432"/>
        <w:jc w:val="left"/>
        <w:rPr>
          <w:rFonts w:ascii="Source Sans Pro" w:cs="Source Sans Pro" w:eastAsia="Source Sans Pro" w:hAnsi="Source Sans Pro"/>
          <w:smallCaps w:val="0"/>
          <w:shd w:fill="auto" w:val="clear"/>
          <w:vertAlign w:val="baseline"/>
        </w:rPr>
      </w:pPr>
      <w:r w:rsidDel="00000000" w:rsidR="00000000" w:rsidRPr="00000000">
        <w:rPr>
          <w:rFonts w:ascii="Source Sans Pro" w:cs="Source Sans Pro" w:eastAsia="Source Sans Pro" w:hAnsi="Source Sans Pro"/>
          <w:i w:val="0"/>
          <w:smallCaps w:val="0"/>
          <w:strike w:val="0"/>
          <w:sz w:val="22"/>
          <w:szCs w:val="22"/>
          <w:highlight w:val="white"/>
          <w:u w:val="none"/>
          <w:vertAlign w:val="baseline"/>
          <w:rtl w:val="0"/>
        </w:rPr>
        <w:t xml:space="preserve">FDA Compliance Policy Guidance Programs (</w:t>
      </w:r>
      <w:hyperlink r:id="rId23">
        <w:r w:rsidDel="00000000" w:rsidR="00000000" w:rsidRPr="00000000">
          <w:rPr>
            <w:rFonts w:ascii="Source Sans Pro" w:cs="Source Sans Pro" w:eastAsia="Source Sans Pro" w:hAnsi="Source Sans Pro"/>
            <w:i w:val="0"/>
            <w:smallCaps w:val="0"/>
            <w:strike w:val="0"/>
            <w:color w:val="1155cc"/>
            <w:sz w:val="22"/>
            <w:szCs w:val="22"/>
            <w:highlight w:val="white"/>
            <w:u w:val="single"/>
            <w:vertAlign w:val="baseline"/>
            <w:rtl w:val="0"/>
          </w:rPr>
          <w:t xml:space="preserve">here</w:t>
        </w:r>
      </w:hyperlink>
      <w:r w:rsidDel="00000000" w:rsidR="00000000" w:rsidRPr="00000000">
        <w:rPr>
          <w:rFonts w:ascii="Source Sans Pro" w:cs="Source Sans Pro" w:eastAsia="Source Sans Pro" w:hAnsi="Source Sans Pro"/>
          <w:i w:val="0"/>
          <w:smallCaps w:val="0"/>
          <w:strike w:val="0"/>
          <w:sz w:val="22"/>
          <w:szCs w:val="22"/>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92" w:right="0" w:hanging="432"/>
        <w:jc w:val="left"/>
        <w:rPr>
          <w:rFonts w:ascii="Source Sans Pro" w:cs="Source Sans Pro" w:eastAsia="Source Sans Pro" w:hAnsi="Source Sans Pro"/>
          <w:smallCaps w:val="0"/>
          <w:shd w:fill="auto" w:val="clear"/>
          <w:vertAlign w:val="baseline"/>
        </w:rPr>
      </w:pPr>
      <w:r w:rsidDel="00000000" w:rsidR="00000000" w:rsidRPr="00000000">
        <w:rPr>
          <w:rFonts w:ascii="Source Sans Pro" w:cs="Source Sans Pro" w:eastAsia="Source Sans Pro" w:hAnsi="Source Sans Pro"/>
          <w:i w:val="0"/>
          <w:smallCaps w:val="0"/>
          <w:strike w:val="0"/>
          <w:sz w:val="22"/>
          <w:szCs w:val="22"/>
          <w:highlight w:val="white"/>
          <w:u w:val="none"/>
          <w:vertAlign w:val="baseline"/>
          <w:rtl w:val="0"/>
        </w:rPr>
        <w:t xml:space="preserve">E6(R2) Good Clinical Practice, Guidance for Industry (</w:t>
      </w:r>
      <w:hyperlink r:id="rId24">
        <w:r w:rsidDel="00000000" w:rsidR="00000000" w:rsidRPr="00000000">
          <w:rPr>
            <w:rFonts w:ascii="Source Sans Pro" w:cs="Source Sans Pro" w:eastAsia="Source Sans Pro" w:hAnsi="Source Sans Pro"/>
            <w:i w:val="0"/>
            <w:smallCaps w:val="0"/>
            <w:strike w:val="0"/>
            <w:sz w:val="22"/>
            <w:szCs w:val="22"/>
            <w:highlight w:val="white"/>
            <w:u w:val="single"/>
            <w:vertAlign w:val="baseline"/>
            <w:rtl w:val="0"/>
          </w:rPr>
          <w:t xml:space="preserve">here</w:t>
        </w:r>
      </w:hyperlink>
      <w:r w:rsidDel="00000000" w:rsidR="00000000" w:rsidRPr="00000000">
        <w:rPr>
          <w:rFonts w:ascii="Source Sans Pro" w:cs="Source Sans Pro" w:eastAsia="Source Sans Pro" w:hAnsi="Source Sans Pro"/>
          <w:i w:val="0"/>
          <w:smallCaps w:val="0"/>
          <w:strike w:val="0"/>
          <w:sz w:val="22"/>
          <w:szCs w:val="22"/>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8E">
      <w:pPr>
        <w:shd w:fill="ffffff" w:val="clear"/>
        <w:rPr>
          <w:rFonts w:ascii="Source Sans Pro" w:cs="Source Sans Pro" w:eastAsia="Source Sans Pro" w:hAnsi="Source Sans Pro"/>
          <w:sz w:val="22"/>
          <w:szCs w:val="22"/>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Source Sans Pro" w:cs="Source Sans Pro" w:eastAsia="Source Sans Pro" w:hAnsi="Source Sans Pro"/>
          <w:i w:val="0"/>
          <w:smallCaps w:val="0"/>
          <w:strike w:val="0"/>
          <w:sz w:val="22"/>
          <w:szCs w:val="22"/>
          <w:shd w:fill="auto" w:val="clear"/>
          <w:vertAlign w:val="baseline"/>
        </w:rPr>
      </w:pPr>
      <w:r w:rsidDel="00000000" w:rsidR="00000000" w:rsidRPr="00000000">
        <w:rPr>
          <w:rFonts w:ascii="Source Sans Pro" w:cs="Source Sans Pro" w:eastAsia="Source Sans Pro" w:hAnsi="Source Sans Pro"/>
          <w:i w:val="0"/>
          <w:smallCaps w:val="0"/>
          <w:strike w:val="0"/>
          <w:sz w:val="22"/>
          <w:szCs w:val="22"/>
          <w:highlight w:val="white"/>
          <w:u w:val="none"/>
          <w:vertAlign w:val="baseline"/>
          <w:rtl w:val="0"/>
        </w:rPr>
        <w:t xml:space="preserve">Related Resources:</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92" w:right="0" w:hanging="432"/>
        <w:jc w:val="left"/>
        <w:rPr>
          <w:rFonts w:ascii="Source Sans Pro" w:cs="Source Sans Pro" w:eastAsia="Source Sans Pro" w:hAnsi="Source Sans Pro"/>
          <w:smallCaps w:val="0"/>
          <w:highlight w:val="yellow"/>
          <w:vertAlign w:val="baseline"/>
        </w:rPr>
      </w:pPr>
      <w:r w:rsidDel="00000000" w:rsidR="00000000" w:rsidRPr="00000000">
        <w:rPr>
          <w:rFonts w:ascii="Source Sans Pro" w:cs="Source Sans Pro" w:eastAsia="Source Sans Pro" w:hAnsi="Source Sans Pro"/>
          <w:sz w:val="22"/>
          <w:szCs w:val="22"/>
          <w:highlight w:val="yellow"/>
          <w:rtl w:val="0"/>
        </w:rPr>
        <w:t xml:space="preserve">Customer to specify </w:t>
      </w:r>
      <w:r w:rsidDel="00000000" w:rsidR="00000000" w:rsidRPr="00000000">
        <w:rPr>
          <w:rFonts w:ascii="Source Sans Pro" w:cs="Source Sans Pro" w:eastAsia="Source Sans Pro" w:hAnsi="Source Sans Pro"/>
          <w:i w:val="0"/>
          <w:smallCaps w:val="0"/>
          <w:strike w:val="0"/>
          <w:sz w:val="22"/>
          <w:szCs w:val="22"/>
          <w:highlight w:val="yellow"/>
          <w:u w:val="none"/>
          <w:vertAlign w:val="baseline"/>
          <w:rtl w:val="0"/>
        </w:rPr>
        <w:t xml:space="preserve">[Organizational – Essential Documents SOP for Legacy Studies]</w:t>
      </w:r>
      <w:r w:rsidDel="00000000" w:rsidR="00000000" w:rsidRPr="00000000">
        <w:rPr>
          <w:rFonts w:ascii="Source Sans Pro" w:cs="Source Sans Pro" w:eastAsia="Source Sans Pro" w:hAnsi="Source Sans Pro"/>
          <w:sz w:val="22"/>
          <w:szCs w:val="22"/>
          <w:highlight w:val="yellow"/>
          <w:rtl w:val="0"/>
        </w:rPr>
        <w:t xml:space="preserve"> and any other related resources; or state Not Applicable. </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Pro" w:cs="Source Sans Pro" w:eastAsia="Source Sans Pro" w:hAnsi="Source Sans Pro"/>
          <w:i w:val="0"/>
          <w:smallCaps w:val="0"/>
          <w:strike w:val="0"/>
          <w:sz w:val="22"/>
          <w:szCs w:val="22"/>
          <w:highlight w:val="yellow"/>
          <w:u w:val="none"/>
          <w:vertAlign w:val="baseline"/>
        </w:rPr>
      </w:pPr>
      <w:r w:rsidDel="00000000" w:rsidR="00000000" w:rsidRPr="00000000">
        <w:rPr>
          <w:rFonts w:ascii="Source Sans Pro" w:cs="Source Sans Pro" w:eastAsia="Source Sans Pro" w:hAnsi="Source Sans Pro"/>
          <w:i w:val="0"/>
          <w:smallCaps w:val="0"/>
          <w:strike w:val="0"/>
          <w:sz w:val="22"/>
          <w:szCs w:val="22"/>
          <w:highlight w:val="yellow"/>
          <w:u w:val="none"/>
          <w:vertAlign w:val="baseline"/>
          <w:rtl w:val="0"/>
        </w:rPr>
        <w:br w:type="textWrapping"/>
      </w:r>
    </w:p>
    <w:p w:rsidR="00000000" w:rsidDel="00000000" w:rsidP="00000000" w:rsidRDefault="00000000" w:rsidRPr="00000000" w14:paraId="00000092">
      <w:pPr>
        <w:rPr>
          <w:rFonts w:ascii="Source Sans Pro" w:cs="Source Sans Pro" w:eastAsia="Source Sans Pro" w:hAnsi="Source Sans Pro"/>
          <w:sz w:val="22"/>
          <w:szCs w:val="22"/>
        </w:rPr>
      </w:pPr>
      <w:r w:rsidDel="00000000" w:rsidR="00000000" w:rsidRPr="00000000">
        <w:rPr>
          <w:rtl w:val="0"/>
        </w:rPr>
      </w:r>
    </w:p>
    <w:sectPr>
      <w:type w:val="nextPage"/>
      <w:pgSz w:h="15840" w:w="12240" w:orient="portrait"/>
      <w:pgMar w:bottom="1440" w:top="1440" w:left="1440" w:right="1440" w:header="720" w:footer="432"/>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Sara Saunders" w:id="0" w:date="2024-02-23T20:30:37Z">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 to supporting documentation here for additional information on customer validation responsibilities (Florence eBinders Compliance Team access required). https://us.v2.researchbinders.com/#/app/teams/5d91b5bd0fa2cd6f0fc72bcc/binders/5db058bc3e2d88003d78e01f/folders/604252c99456f6003b038758</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A0"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5844"/>
        <w:tab w:val="left" w:leader="none" w:pos="6095"/>
        <w:tab w:val="left" w:leader="none" w:pos="900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[[INSERT VERSION AND APPROVAL DATE HERE]]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                                        </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Source Sans Pro" w:cs="Source Sans Pro" w:eastAsia="Source Sans Pro" w:hAnsi="Source Sans Pro"/>
        <w:i w:val="0"/>
        <w:smallCaps w:val="0"/>
        <w:strike w:val="0"/>
        <w:sz w:val="20"/>
        <w:szCs w:val="20"/>
        <w:u w:val="none"/>
        <w:shd w:fill="auto" w:val="clear"/>
        <w:vertAlign w:val="baseline"/>
      </w:rPr>
    </w:pPr>
    <w:r w:rsidDel="00000000" w:rsidR="00000000" w:rsidRPr="00000000">
      <w:rPr>
        <w:rFonts w:ascii="Source Sans Pro" w:cs="Source Sans Pro" w:eastAsia="Source Sans Pro" w:hAnsi="Source Sans Pro"/>
        <w:i w:val="0"/>
        <w:smallCaps w:val="0"/>
        <w:strike w:val="0"/>
        <w:sz w:val="20"/>
        <w:szCs w:val="20"/>
        <w:u w:val="none"/>
        <w:shd w:fill="auto" w:val="clear"/>
        <w:vertAlign w:val="baseline"/>
        <w:rtl w:val="0"/>
      </w:rPr>
      <w:t xml:space="preserve">Version: </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Source Sans Pro" w:cs="Source Sans Pro" w:eastAsia="Source Sans Pro" w:hAnsi="Source Sans Pro"/>
        <w:i w:val="0"/>
        <w:smallCaps w:val="0"/>
        <w:strike w:val="0"/>
        <w:sz w:val="20"/>
        <w:szCs w:val="20"/>
        <w:u w:val="none"/>
        <w:shd w:fill="auto" w:val="clear"/>
        <w:vertAlign w:val="baseline"/>
      </w:rPr>
    </w:pPr>
    <w:r w:rsidDel="00000000" w:rsidR="00000000" w:rsidRPr="00000000">
      <w:rPr>
        <w:rFonts w:ascii="Source Sans Pro" w:cs="Source Sans Pro" w:eastAsia="Source Sans Pro" w:hAnsi="Source Sans Pro"/>
        <w:i w:val="0"/>
        <w:smallCaps w:val="0"/>
        <w:strike w:val="0"/>
        <w:sz w:val="20"/>
        <w:szCs w:val="20"/>
        <w:u w:val="none"/>
        <w:shd w:fill="auto" w:val="clear"/>
        <w:vertAlign w:val="baseline"/>
        <w:rtl w:val="0"/>
      </w:rPr>
      <w:t xml:space="preserve">Effective Date: DD-MMM-YYYY                                                                                                                                                                  </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Source Sans Pro" w:cs="Source Sans Pro" w:eastAsia="Source Sans Pro" w:hAnsi="Source Sans Pro"/>
        <w:i w:val="0"/>
        <w:smallCaps w:val="0"/>
        <w:strike w:val="0"/>
        <w:sz w:val="22"/>
        <w:szCs w:val="22"/>
        <w:u w:val="none"/>
        <w:shd w:fill="auto" w:val="clear"/>
        <w:vertAlign w:val="baseline"/>
      </w:rPr>
    </w:pPr>
    <w:r w:rsidDel="00000000" w:rsidR="00000000" w:rsidRPr="00000000">
      <w:rPr>
        <w:rFonts w:ascii="Source Sans Pro" w:cs="Source Sans Pro" w:eastAsia="Source Sans Pro" w:hAnsi="Source Sans Pro"/>
        <w:i w:val="0"/>
        <w:smallCaps w:val="0"/>
        <w:strike w:val="0"/>
        <w:sz w:val="20"/>
        <w:szCs w:val="20"/>
        <w:u w:val="none"/>
        <w:shd w:fill="auto" w:val="clear"/>
        <w:vertAlign w:val="baseline"/>
        <w:rtl w:val="0"/>
      </w:rPr>
      <w:t xml:space="preserve">Last Reviewed Date: DD-MMM-YYYY                                                                                          Page </w:t>
    </w:r>
    <w:r w:rsidDel="00000000" w:rsidR="00000000" w:rsidRPr="00000000">
      <w:rPr>
        <w:rFonts w:ascii="Source Sans Pro" w:cs="Source Sans Pro" w:eastAsia="Source Sans Pro" w:hAnsi="Source Sans Pro"/>
        <w:i w:val="0"/>
        <w:smallCaps w:val="0"/>
        <w:strike w:val="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Source Sans Pro" w:cs="Source Sans Pro" w:eastAsia="Source Sans Pro" w:hAnsi="Source Sans Pro"/>
        <w:i w:val="0"/>
        <w:smallCaps w:val="0"/>
        <w:strike w:val="0"/>
        <w:sz w:val="20"/>
        <w:szCs w:val="20"/>
        <w:u w:val="none"/>
        <w:shd w:fill="auto" w:val="clear"/>
        <w:vertAlign w:val="baseline"/>
        <w:rtl w:val="0"/>
      </w:rPr>
      <w:t xml:space="preserve"> of </w:t>
    </w:r>
    <w:r w:rsidDel="00000000" w:rsidR="00000000" w:rsidRPr="00000000">
      <w:rPr>
        <w:rFonts w:ascii="Source Sans Pro" w:cs="Source Sans Pro" w:eastAsia="Source Sans Pro" w:hAnsi="Source Sans Pro"/>
        <w:i w:val="0"/>
        <w:smallCaps w:val="0"/>
        <w:strike w:val="0"/>
        <w:sz w:val="20"/>
        <w:szCs w:val="20"/>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Source Sans Pro" w:cs="Source Sans Pro" w:eastAsia="Source Sans Pro" w:hAnsi="Source Sans Pro"/>
        <w:i w:val="0"/>
        <w:smallCaps w:val="0"/>
        <w:strike w:val="0"/>
        <w:sz w:val="24"/>
        <w:szCs w:val="24"/>
        <w:u w:val="none"/>
        <w:shd w:fill="auto" w:val="clear"/>
        <w:vertAlign w:val="baseline"/>
      </w:rPr>
    </w:pPr>
    <w:r w:rsidDel="00000000" w:rsidR="00000000" w:rsidRPr="00000000">
      <w:rPr>
        <w:rFonts w:ascii="Source Sans Pro" w:cs="Source Sans Pro" w:eastAsia="Source Sans Pro" w:hAnsi="Source Sans Pro"/>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Raleway" w:cs="Raleway" w:eastAsia="Raleway" w:hAnsi="Raleway"/>
        <w:b w:val="0"/>
        <w:i w:val="0"/>
        <w:smallCaps w:val="0"/>
        <w:strike w:val="0"/>
        <w:color w:val="00206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2060"/>
        <w:sz w:val="20"/>
        <w:szCs w:val="20"/>
        <w:u w:val="none"/>
        <w:shd w:fill="auto" w:val="clear"/>
        <w:vertAlign w:val="baseline"/>
        <w:rtl w:val="0"/>
      </w:rPr>
      <w:t xml:space="preserve">SOP: Use of Florence e</w:t>
    </w:r>
    <w:r w:rsidDel="00000000" w:rsidR="00000000" w:rsidRPr="00000000">
      <w:rPr>
        <w:rFonts w:ascii="Raleway" w:cs="Raleway" w:eastAsia="Raleway" w:hAnsi="Raleway"/>
        <w:color w:val="002060"/>
        <w:sz w:val="20"/>
        <w:szCs w:val="20"/>
        <w:rtl w:val="0"/>
      </w:rPr>
      <w:t xml:space="preserve">Binders</w:t>
    </w:r>
    <w:r w:rsidDel="00000000" w:rsidR="00000000" w:rsidRPr="00000000">
      <w:rPr>
        <w:rFonts w:ascii="Raleway" w:cs="Raleway" w:eastAsia="Raleway" w:hAnsi="Raleway"/>
        <w:b w:val="0"/>
        <w:i w:val="0"/>
        <w:smallCaps w:val="0"/>
        <w:strike w:val="0"/>
        <w:color w:val="002060"/>
        <w:sz w:val="20"/>
        <w:szCs w:val="20"/>
        <w:u w:val="none"/>
        <w:shd w:fill="auto" w:val="clear"/>
        <w:vertAlign w:val="baseline"/>
        <w:rtl w:val="0"/>
      </w:rPr>
      <w:t xml:space="preserve"> for Electronic Records and Electronic Signatures</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Raleway" w:cs="Raleway" w:eastAsia="Raleway" w:hAnsi="Raleway"/>
        <w:b w:val="0"/>
        <w:i w:val="0"/>
        <w:smallCaps w:val="0"/>
        <w:strike w:val="0"/>
        <w:color w:val="002060"/>
        <w:sz w:val="20"/>
        <w:szCs w:val="20"/>
        <w:u w:val="none"/>
        <w:shd w:fill="auto" w:val="clear"/>
        <w:vertAlign w:val="baseline"/>
      </w:rPr>
    </w:pPr>
    <w:r w:rsidDel="00000000" w:rsidR="00000000" w:rsidRPr="00000000">
      <w:rPr>
        <w:rFonts w:ascii="Raleway" w:cs="Raleway" w:eastAsia="Raleway" w:hAnsi="Raleway"/>
        <w:b w:val="0"/>
        <w:i w:val="0"/>
        <w:smallCaps w:val="0"/>
        <w:strike w:val="0"/>
        <w:color w:val="002060"/>
        <w:sz w:val="20"/>
        <w:szCs w:val="20"/>
        <w:u w:val="none"/>
        <w:shd w:fill="auto" w:val="clear"/>
        <w:vertAlign w:val="baseline"/>
        <w:rtl w:val="0"/>
      </w:rPr>
      <w:t xml:space="preserve">Policy #: </w:t>
    </w:r>
    <w:r w:rsidDel="00000000" w:rsidR="00000000" w:rsidRPr="00000000">
      <w:rPr>
        <w:rFonts w:ascii="Raleway" w:cs="Raleway" w:eastAsia="Raleway" w:hAnsi="Raleway"/>
        <w:b w:val="0"/>
        <w:i w:val="0"/>
        <w:smallCaps w:val="0"/>
        <w:strike w:val="0"/>
        <w:color w:val="002060"/>
        <w:sz w:val="20"/>
        <w:szCs w:val="20"/>
        <w:highlight w:val="yellow"/>
        <w:u w:val="none"/>
        <w:vertAlign w:val="baseline"/>
        <w:rtl w:val="0"/>
      </w:rPr>
      <w:t xml:space="preserve">SOP-ID-XYZ  </w:t>
    </w: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591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792" w:hanging="432"/>
      </w:pPr>
      <w:rPr>
        <w:rFonts w:ascii="Raleway" w:cs="Raleway" w:eastAsia="Raleway" w:hAnsi="Raleway"/>
        <w:b w:val="0"/>
        <w:i w:val="0"/>
        <w:strike w:val="0"/>
        <w:sz w:val="22"/>
        <w:szCs w:val="22"/>
      </w:rPr>
    </w:lvl>
    <w:lvl w:ilvl="2">
      <w:start w:val="1"/>
      <w:numFmt w:val="decimal"/>
      <w:lvlText w:val="%1.%2.%3."/>
      <w:lvlJc w:val="left"/>
      <w:pPr>
        <w:ind w:left="1224" w:hanging="504"/>
      </w:pPr>
      <w:rPr>
        <w:rFonts w:ascii="Raleway" w:cs="Raleway" w:eastAsia="Raleway" w:hAnsi="Raleway"/>
        <w:b w:val="0"/>
        <w:sz w:val="22"/>
        <w:szCs w:val="22"/>
      </w:rPr>
    </w:lvl>
    <w:lvl w:ilvl="3">
      <w:start w:val="1"/>
      <w:numFmt w:val="decimal"/>
      <w:lvlText w:val="%1.%2.%3.%4."/>
      <w:lvlJc w:val="left"/>
      <w:pPr>
        <w:ind w:left="1728" w:hanging="647.9999999999998"/>
      </w:pPr>
      <w:rPr>
        <w:rFonts w:ascii="Raleway" w:cs="Raleway" w:eastAsia="Raleway" w:hAnsi="Raleway"/>
        <w:b w:val="0"/>
        <w:sz w:val="22"/>
        <w:szCs w:val="22"/>
        <w:u w:val="none"/>
        <w:shd w:fill="auto" w:val="clea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40" w:before="300" w:lineRule="auto"/>
    </w:pPr>
    <w:rPr>
      <w:smallCaps w:val="1"/>
      <w:sz w:val="32"/>
      <w:szCs w:val="32"/>
    </w:rPr>
  </w:style>
  <w:style w:type="paragraph" w:styleId="Heading2">
    <w:name w:val="heading 2"/>
    <w:basedOn w:val="Normal"/>
    <w:next w:val="Normal"/>
    <w:pPr>
      <w:spacing w:after="80" w:before="240" w:lineRule="auto"/>
    </w:pPr>
    <w:rPr>
      <w:smallCaps w:val="1"/>
      <w:sz w:val="28"/>
      <w:szCs w:val="28"/>
    </w:rPr>
  </w:style>
  <w:style w:type="paragraph" w:styleId="Heading3">
    <w:name w:val="heading 3"/>
    <w:basedOn w:val="Normal"/>
    <w:next w:val="Normal"/>
    <w:pPr/>
    <w:rPr>
      <w:smallCaps w:val="1"/>
    </w:rPr>
  </w:style>
  <w:style w:type="paragraph" w:styleId="Heading4">
    <w:name w:val="heading 4"/>
    <w:basedOn w:val="Normal"/>
    <w:next w:val="Normal"/>
    <w:pPr>
      <w:spacing w:before="240" w:lineRule="auto"/>
    </w:pPr>
    <w:rPr>
      <w:smallCaps w:val="1"/>
      <w:sz w:val="22"/>
      <w:szCs w:val="22"/>
    </w:rPr>
  </w:style>
  <w:style w:type="paragraph" w:styleId="Heading5">
    <w:name w:val="heading 5"/>
    <w:basedOn w:val="Normal"/>
    <w:next w:val="Normal"/>
    <w:pPr>
      <w:spacing w:before="200" w:lineRule="auto"/>
    </w:pPr>
    <w:rPr>
      <w:smallCaps w:val="1"/>
      <w:color w:val="c55911"/>
      <w:sz w:val="22"/>
      <w:szCs w:val="22"/>
    </w:rPr>
  </w:style>
  <w:style w:type="paragraph" w:styleId="Heading6">
    <w:name w:val="heading 6"/>
    <w:basedOn w:val="Normal"/>
    <w:next w:val="Normal"/>
    <w:pPr/>
    <w:rPr>
      <w:smallCaps w:val="1"/>
      <w:color w:val="ed7d31"/>
      <w:sz w:val="22"/>
      <w:szCs w:val="22"/>
    </w:rPr>
  </w:style>
  <w:style w:type="paragraph" w:styleId="Title">
    <w:name w:val="Title"/>
    <w:basedOn w:val="Normal"/>
    <w:next w:val="Normal"/>
    <w:pPr>
      <w:pBdr>
        <w:top w:color="ed7d31" w:space="1" w:sz="12" w:val="single"/>
      </w:pBdr>
      <w:jc w:val="right"/>
    </w:pPr>
    <w:rPr>
      <w:smallCaps w:val="1"/>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spacing w:after="40" w:before="300" w:lineRule="auto"/>
    </w:pPr>
    <w:rPr>
      <w:smallCaps w:val="1"/>
      <w:sz w:val="32"/>
      <w:szCs w:val="32"/>
    </w:rPr>
  </w:style>
  <w:style w:type="paragraph" w:styleId="Heading2">
    <w:name w:val="heading 2"/>
    <w:basedOn w:val="Normal"/>
    <w:next w:val="Normal"/>
    <w:pPr>
      <w:spacing w:after="80" w:before="240" w:lineRule="auto"/>
    </w:pPr>
    <w:rPr>
      <w:smallCaps w:val="1"/>
      <w:sz w:val="28"/>
      <w:szCs w:val="28"/>
    </w:rPr>
  </w:style>
  <w:style w:type="paragraph" w:styleId="Heading3">
    <w:name w:val="heading 3"/>
    <w:basedOn w:val="Normal"/>
    <w:next w:val="Normal"/>
    <w:pPr/>
    <w:rPr>
      <w:smallCaps w:val="1"/>
    </w:rPr>
  </w:style>
  <w:style w:type="paragraph" w:styleId="Heading4">
    <w:name w:val="heading 4"/>
    <w:basedOn w:val="Normal"/>
    <w:next w:val="Normal"/>
    <w:pPr>
      <w:spacing w:before="240" w:lineRule="auto"/>
    </w:pPr>
    <w:rPr>
      <w:smallCaps w:val="1"/>
      <w:sz w:val="22"/>
      <w:szCs w:val="22"/>
    </w:rPr>
  </w:style>
  <w:style w:type="paragraph" w:styleId="Heading5">
    <w:name w:val="heading 5"/>
    <w:basedOn w:val="Normal"/>
    <w:next w:val="Normal"/>
    <w:pPr>
      <w:spacing w:before="200" w:lineRule="auto"/>
    </w:pPr>
    <w:rPr>
      <w:smallCaps w:val="1"/>
      <w:color w:val="c55911"/>
      <w:sz w:val="22"/>
      <w:szCs w:val="22"/>
    </w:rPr>
  </w:style>
  <w:style w:type="paragraph" w:styleId="Heading6">
    <w:name w:val="heading 6"/>
    <w:basedOn w:val="Normal"/>
    <w:next w:val="Normal"/>
    <w:pPr/>
    <w:rPr>
      <w:smallCaps w:val="1"/>
      <w:color w:val="ed7d31"/>
      <w:sz w:val="22"/>
      <w:szCs w:val="22"/>
    </w:rPr>
  </w:style>
  <w:style w:type="paragraph" w:styleId="Title">
    <w:name w:val="Title"/>
    <w:basedOn w:val="Normal"/>
    <w:next w:val="Normal"/>
    <w:pPr>
      <w:pBdr>
        <w:top w:color="ed7d31" w:space="1" w:sz="12" w:val="single"/>
      </w:pBdr>
      <w:jc w:val="right"/>
    </w:pPr>
    <w:rPr>
      <w:smallCaps w:val="1"/>
      <w:sz w:val="48"/>
      <w:szCs w:val="48"/>
    </w:rPr>
  </w:style>
  <w:style w:type="paragraph" w:styleId="Subtitle">
    <w:name w:val="Subtitle"/>
    <w:basedOn w:val="Normal"/>
    <w:next w:val="Normal"/>
    <w:pPr>
      <w:spacing w:after="720" w:lineRule="auto"/>
      <w:jc w:val="right"/>
    </w:pPr>
    <w:rPr>
      <w:rFonts w:ascii="Calibri" w:cs="Calibri" w:eastAsia="Calibri" w:hAnsi="Calibri"/>
    </w:rPr>
  </w:style>
  <w:style w:type="paragraph" w:styleId="Subtitle">
    <w:name w:val="Subtitle"/>
    <w:basedOn w:val="Normal"/>
    <w:next w:val="Normal"/>
    <w:pPr>
      <w:spacing w:after="720" w:lineRule="auto"/>
      <w:jc w:val="right"/>
    </w:pPr>
    <w:rPr>
      <w:rFonts w:ascii="Calibri" w:cs="Calibri" w:eastAsia="Calibri" w:hAnsi="Calibri"/>
    </w:rPr>
  </w:style>
</w:styles>
</file>

<file path=word/_rels/document.xml.rels><?xml version="1.0" encoding="UTF-8" standalone="yes"?><Relationships xmlns="http://schemas.openxmlformats.org/package/2006/relationships"><Relationship Id="rId20" Type="http://schemas.openxmlformats.org/officeDocument/2006/relationships/hyperlink" Target="https://www.accessdata.fda.gov/scripts/cdrh/cfdocs/cfcfr/CFRSearch.cfm?fr=312.62" TargetMode="External"/><Relationship Id="rId11" Type="http://schemas.openxmlformats.org/officeDocument/2006/relationships/footer" Target="footer1.xml"/><Relationship Id="rId22" Type="http://schemas.openxmlformats.org/officeDocument/2006/relationships/hyperlink" Target="https://www.fda.gov/regulatory-information/search-fda-guidance-documents/clinical-trials-guidance-documents" TargetMode="External"/><Relationship Id="rId10" Type="http://schemas.openxmlformats.org/officeDocument/2006/relationships/header" Target="header1.xml"/><Relationship Id="rId21" Type="http://schemas.openxmlformats.org/officeDocument/2006/relationships/hyperlink" Target="https://www.accessdata.fda.gov/scripts/cdrh/cfdocs/cfcfr/CFRSearch.cfm?CFRPart=812" TargetMode="External"/><Relationship Id="rId13" Type="http://schemas.openxmlformats.org/officeDocument/2006/relationships/footer" Target="footer2.xml"/><Relationship Id="rId24" Type="http://schemas.openxmlformats.org/officeDocument/2006/relationships/hyperlink" Target="https://www.fda.gov/regulatory-information/search-fda-guidance-documents/e6r2-good-clinical-practice-integrated-addendum-ich-e6r1" TargetMode="External"/><Relationship Id="rId12" Type="http://schemas.openxmlformats.org/officeDocument/2006/relationships/footer" Target="footer3.xml"/><Relationship Id="rId23" Type="http://schemas.openxmlformats.org/officeDocument/2006/relationships/hyperlink" Target="https://www.fda.gov/regulatory-information/search-fda-guidance-documents"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png"/><Relationship Id="rId15" Type="http://schemas.openxmlformats.org/officeDocument/2006/relationships/footer" Target="footer4.xml"/><Relationship Id="rId14" Type="http://schemas.openxmlformats.org/officeDocument/2006/relationships/footer" Target="footer5.xml"/><Relationship Id="rId17" Type="http://schemas.openxmlformats.org/officeDocument/2006/relationships/hyperlink" Target="https://www.accessdata.fda.gov/scripts/cdrh/cfdocs/cfcfr/CFRSearch.cfm?CFRPart=11" TargetMode="External"/><Relationship Id="rId16" Type="http://schemas.openxmlformats.org/officeDocument/2006/relationships/hyperlink" Target="https://florencehealthcare.zendesk.com/hc/en-us/articles/360048969714" TargetMode="External"/><Relationship Id="rId5" Type="http://schemas.openxmlformats.org/officeDocument/2006/relationships/numbering" Target="numbering.xml"/><Relationship Id="rId19" Type="http://schemas.openxmlformats.org/officeDocument/2006/relationships/hyperlink" Target="https://www.fda.gov/regulatory-information/search-fda-guidance-documents/part-11-electronic-records-electronic-signatures-scope-and-application" TargetMode="External"/><Relationship Id="rId6" Type="http://schemas.openxmlformats.org/officeDocument/2006/relationships/styles" Target="styles.xml"/><Relationship Id="rId18" Type="http://schemas.openxmlformats.org/officeDocument/2006/relationships/hyperlink" Target="https://www.fda.gov/media/73141/download" TargetMode="Externa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CKaFyIEY9jNGPY6Iqb5OWC/Y2g==">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